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162507" w14:textId="77777777" w:rsidR="002A531D" w:rsidRPr="006A4743" w:rsidRDefault="002A531D" w:rsidP="002A531D">
      <w:pPr>
        <w:spacing w:after="0" w:line="240" w:lineRule="auto"/>
        <w:jc w:val="center"/>
        <w:rPr>
          <w:rFonts w:ascii="Arial" w:hAnsi="Arial" w:cs="Arial"/>
          <w:b/>
          <w:sz w:val="24"/>
          <w:szCs w:val="24"/>
        </w:rPr>
      </w:pPr>
      <w:bookmarkStart w:id="0" w:name="_GoBack"/>
      <w:bookmarkEnd w:id="0"/>
      <w:r w:rsidRPr="006A4743">
        <w:rPr>
          <w:rFonts w:ascii="Arial" w:hAnsi="Arial" w:cs="Arial"/>
          <w:b/>
          <w:sz w:val="24"/>
          <w:szCs w:val="24"/>
        </w:rPr>
        <w:t>Администрация Боготольского района</w:t>
      </w:r>
    </w:p>
    <w:p w14:paraId="529742B3" w14:textId="77777777" w:rsidR="002A531D" w:rsidRPr="006A4743" w:rsidRDefault="002A531D" w:rsidP="002A531D">
      <w:pPr>
        <w:pStyle w:val="ac"/>
        <w:jc w:val="center"/>
        <w:rPr>
          <w:rFonts w:ascii="Arial" w:hAnsi="Arial" w:cs="Arial"/>
          <w:b/>
          <w:sz w:val="24"/>
          <w:szCs w:val="24"/>
        </w:rPr>
      </w:pPr>
      <w:r w:rsidRPr="006A4743">
        <w:rPr>
          <w:rFonts w:ascii="Arial" w:hAnsi="Arial" w:cs="Arial"/>
          <w:b/>
          <w:sz w:val="24"/>
          <w:szCs w:val="24"/>
        </w:rPr>
        <w:t>Красноярского края</w:t>
      </w:r>
    </w:p>
    <w:p w14:paraId="0FE6BFF8" w14:textId="77777777" w:rsidR="002A531D" w:rsidRPr="006A4743" w:rsidRDefault="002A531D" w:rsidP="002A531D">
      <w:pPr>
        <w:pStyle w:val="ac"/>
        <w:jc w:val="center"/>
        <w:rPr>
          <w:rFonts w:ascii="Arial" w:hAnsi="Arial" w:cs="Arial"/>
          <w:b/>
          <w:sz w:val="24"/>
          <w:szCs w:val="24"/>
        </w:rPr>
      </w:pPr>
    </w:p>
    <w:p w14:paraId="225F5900" w14:textId="77777777" w:rsidR="002A531D" w:rsidRPr="006A4743" w:rsidRDefault="002A531D" w:rsidP="002A531D">
      <w:pPr>
        <w:pStyle w:val="ac"/>
        <w:jc w:val="center"/>
        <w:rPr>
          <w:rFonts w:ascii="Arial" w:hAnsi="Arial" w:cs="Arial"/>
          <w:b/>
          <w:sz w:val="24"/>
          <w:szCs w:val="24"/>
        </w:rPr>
      </w:pPr>
      <w:r w:rsidRPr="006A4743">
        <w:rPr>
          <w:rFonts w:ascii="Arial" w:hAnsi="Arial" w:cs="Arial"/>
          <w:b/>
          <w:sz w:val="24"/>
          <w:szCs w:val="24"/>
        </w:rPr>
        <w:t>ПОСТАНОВЛЕНИ</w:t>
      </w:r>
      <w:r w:rsidR="006605FA" w:rsidRPr="006A4743">
        <w:rPr>
          <w:rFonts w:ascii="Arial" w:hAnsi="Arial" w:cs="Arial"/>
          <w:b/>
          <w:sz w:val="24"/>
          <w:szCs w:val="24"/>
        </w:rPr>
        <w:t>Е</w:t>
      </w:r>
    </w:p>
    <w:p w14:paraId="3EE6088D" w14:textId="77777777" w:rsidR="002A531D" w:rsidRPr="006A4743" w:rsidRDefault="002A531D" w:rsidP="002A531D">
      <w:pPr>
        <w:spacing w:after="0" w:line="240" w:lineRule="auto"/>
        <w:jc w:val="center"/>
        <w:rPr>
          <w:rFonts w:ascii="Arial" w:hAnsi="Arial" w:cs="Arial"/>
          <w:sz w:val="24"/>
          <w:szCs w:val="24"/>
        </w:rPr>
      </w:pPr>
    </w:p>
    <w:p w14:paraId="19E2E1DE" w14:textId="77777777" w:rsidR="002A531D" w:rsidRDefault="002A531D" w:rsidP="002A531D">
      <w:pPr>
        <w:spacing w:after="0" w:line="240" w:lineRule="auto"/>
        <w:jc w:val="center"/>
        <w:rPr>
          <w:rFonts w:ascii="Arial" w:hAnsi="Arial" w:cs="Arial"/>
          <w:sz w:val="24"/>
          <w:szCs w:val="24"/>
        </w:rPr>
      </w:pPr>
      <w:r w:rsidRPr="006A4743">
        <w:rPr>
          <w:rFonts w:ascii="Arial" w:hAnsi="Arial" w:cs="Arial"/>
          <w:sz w:val="24"/>
          <w:szCs w:val="24"/>
        </w:rPr>
        <w:t>г. Боготол</w:t>
      </w:r>
    </w:p>
    <w:p w14:paraId="2FFFB08E" w14:textId="77777777" w:rsidR="00C82E56" w:rsidRPr="006A4743" w:rsidRDefault="00C82E56" w:rsidP="002A531D">
      <w:pPr>
        <w:spacing w:after="0" w:line="240" w:lineRule="auto"/>
        <w:jc w:val="center"/>
        <w:rPr>
          <w:rFonts w:ascii="Arial" w:hAnsi="Arial" w:cs="Arial"/>
          <w:sz w:val="24"/>
          <w:szCs w:val="24"/>
        </w:rPr>
      </w:pPr>
    </w:p>
    <w:p w14:paraId="7F25062F" w14:textId="77777777" w:rsidR="002A531D" w:rsidRPr="006A4743" w:rsidRDefault="002A531D" w:rsidP="002A531D">
      <w:pPr>
        <w:spacing w:after="0" w:line="240" w:lineRule="auto"/>
        <w:rPr>
          <w:rFonts w:ascii="Arial" w:eastAsia="Calibri" w:hAnsi="Arial" w:cs="Arial"/>
          <w:sz w:val="24"/>
          <w:szCs w:val="24"/>
        </w:rPr>
      </w:pPr>
      <w:r w:rsidRPr="006A4743">
        <w:rPr>
          <w:rFonts w:ascii="Arial" w:eastAsia="Calibri" w:hAnsi="Arial" w:cs="Arial"/>
          <w:sz w:val="24"/>
          <w:szCs w:val="24"/>
        </w:rPr>
        <w:t>«</w:t>
      </w:r>
      <w:r w:rsidR="005868EB">
        <w:rPr>
          <w:rFonts w:ascii="Arial" w:eastAsia="Calibri" w:hAnsi="Arial" w:cs="Arial"/>
          <w:sz w:val="24"/>
          <w:szCs w:val="24"/>
        </w:rPr>
        <w:t xml:space="preserve"> 20 </w:t>
      </w:r>
      <w:r w:rsidRPr="006A4743">
        <w:rPr>
          <w:rFonts w:ascii="Arial" w:eastAsia="Calibri" w:hAnsi="Arial" w:cs="Arial"/>
          <w:sz w:val="24"/>
          <w:szCs w:val="24"/>
        </w:rPr>
        <w:t xml:space="preserve">» </w:t>
      </w:r>
      <w:r w:rsidR="00354A92">
        <w:rPr>
          <w:rFonts w:ascii="Arial" w:eastAsia="Calibri" w:hAnsi="Arial" w:cs="Arial"/>
          <w:sz w:val="24"/>
          <w:szCs w:val="24"/>
        </w:rPr>
        <w:t xml:space="preserve"> марта</w:t>
      </w:r>
      <w:r w:rsidR="00ED568A" w:rsidRPr="006A4743">
        <w:rPr>
          <w:rFonts w:ascii="Arial" w:eastAsia="Calibri" w:hAnsi="Arial" w:cs="Arial"/>
          <w:sz w:val="24"/>
          <w:szCs w:val="24"/>
        </w:rPr>
        <w:t xml:space="preserve"> </w:t>
      </w:r>
      <w:r w:rsidR="004B2E10" w:rsidRPr="006A4743">
        <w:rPr>
          <w:rFonts w:ascii="Arial" w:eastAsia="Calibri" w:hAnsi="Arial" w:cs="Arial"/>
          <w:sz w:val="24"/>
          <w:szCs w:val="24"/>
        </w:rPr>
        <w:t xml:space="preserve"> </w:t>
      </w:r>
      <w:r w:rsidRPr="006A4743">
        <w:rPr>
          <w:rFonts w:ascii="Arial" w:eastAsia="Calibri" w:hAnsi="Arial" w:cs="Arial"/>
          <w:sz w:val="24"/>
          <w:szCs w:val="24"/>
        </w:rPr>
        <w:t>20</w:t>
      </w:r>
      <w:r w:rsidR="00ED568A" w:rsidRPr="006A4743">
        <w:rPr>
          <w:rFonts w:ascii="Arial" w:eastAsia="Calibri" w:hAnsi="Arial" w:cs="Arial"/>
          <w:sz w:val="24"/>
          <w:szCs w:val="24"/>
        </w:rPr>
        <w:t>2</w:t>
      </w:r>
      <w:r w:rsidR="00354A92">
        <w:rPr>
          <w:rFonts w:ascii="Arial" w:eastAsia="Calibri" w:hAnsi="Arial" w:cs="Arial"/>
          <w:sz w:val="24"/>
          <w:szCs w:val="24"/>
        </w:rPr>
        <w:t>5</w:t>
      </w:r>
      <w:r w:rsidRPr="006A4743">
        <w:rPr>
          <w:rFonts w:ascii="Arial" w:eastAsia="Calibri" w:hAnsi="Arial" w:cs="Arial"/>
          <w:sz w:val="24"/>
          <w:szCs w:val="24"/>
        </w:rPr>
        <w:t xml:space="preserve"> года</w:t>
      </w:r>
      <w:r w:rsidRPr="006A4743">
        <w:rPr>
          <w:rFonts w:ascii="Arial" w:eastAsia="Calibri" w:hAnsi="Arial" w:cs="Arial"/>
          <w:sz w:val="24"/>
          <w:szCs w:val="24"/>
        </w:rPr>
        <w:tab/>
      </w:r>
      <w:r w:rsidRPr="006A4743">
        <w:rPr>
          <w:rFonts w:ascii="Arial" w:eastAsia="Calibri" w:hAnsi="Arial" w:cs="Arial"/>
          <w:sz w:val="24"/>
          <w:szCs w:val="24"/>
        </w:rPr>
        <w:tab/>
      </w:r>
      <w:r w:rsidRPr="006A4743">
        <w:rPr>
          <w:rFonts w:ascii="Arial" w:eastAsia="Calibri" w:hAnsi="Arial" w:cs="Arial"/>
          <w:sz w:val="24"/>
          <w:szCs w:val="24"/>
        </w:rPr>
        <w:tab/>
      </w:r>
      <w:r w:rsidRPr="006A4743">
        <w:rPr>
          <w:rFonts w:ascii="Arial" w:eastAsia="Calibri" w:hAnsi="Arial" w:cs="Arial"/>
          <w:sz w:val="24"/>
          <w:szCs w:val="24"/>
        </w:rPr>
        <w:tab/>
      </w:r>
      <w:r w:rsidRPr="006A4743">
        <w:rPr>
          <w:rFonts w:ascii="Arial" w:eastAsia="Calibri" w:hAnsi="Arial" w:cs="Arial"/>
          <w:sz w:val="24"/>
          <w:szCs w:val="24"/>
        </w:rPr>
        <w:tab/>
      </w:r>
      <w:r w:rsidR="00C82E56">
        <w:rPr>
          <w:rFonts w:ascii="Arial" w:eastAsia="Calibri" w:hAnsi="Arial" w:cs="Arial"/>
          <w:sz w:val="24"/>
          <w:szCs w:val="24"/>
        </w:rPr>
        <w:t xml:space="preserve">        </w:t>
      </w:r>
      <w:r w:rsidRPr="006A4743">
        <w:rPr>
          <w:rFonts w:ascii="Arial" w:eastAsia="Calibri" w:hAnsi="Arial" w:cs="Arial"/>
          <w:sz w:val="24"/>
          <w:szCs w:val="24"/>
        </w:rPr>
        <w:t xml:space="preserve">    </w:t>
      </w:r>
      <w:r w:rsidR="00C82E56">
        <w:rPr>
          <w:rFonts w:ascii="Arial" w:eastAsia="Calibri" w:hAnsi="Arial" w:cs="Arial"/>
          <w:sz w:val="24"/>
          <w:szCs w:val="24"/>
        </w:rPr>
        <w:t xml:space="preserve"> </w:t>
      </w:r>
      <w:r w:rsidRPr="006A4743">
        <w:rPr>
          <w:rFonts w:ascii="Arial" w:eastAsia="Calibri" w:hAnsi="Arial" w:cs="Arial"/>
          <w:sz w:val="24"/>
          <w:szCs w:val="24"/>
        </w:rPr>
        <w:t xml:space="preserve">        </w:t>
      </w:r>
      <w:r w:rsidR="00ED568A" w:rsidRPr="006A4743">
        <w:rPr>
          <w:rFonts w:ascii="Arial" w:eastAsia="Calibri" w:hAnsi="Arial" w:cs="Arial"/>
          <w:sz w:val="24"/>
          <w:szCs w:val="24"/>
        </w:rPr>
        <w:t xml:space="preserve">                 </w:t>
      </w:r>
      <w:r w:rsidR="005868EB">
        <w:rPr>
          <w:rFonts w:ascii="Arial" w:eastAsia="Calibri" w:hAnsi="Arial" w:cs="Arial"/>
          <w:sz w:val="24"/>
          <w:szCs w:val="24"/>
        </w:rPr>
        <w:t xml:space="preserve">   </w:t>
      </w:r>
      <w:r w:rsidRPr="006A4743">
        <w:rPr>
          <w:rFonts w:ascii="Arial" w:eastAsia="Calibri" w:hAnsi="Arial" w:cs="Arial"/>
          <w:sz w:val="24"/>
          <w:szCs w:val="24"/>
        </w:rPr>
        <w:t xml:space="preserve"> № </w:t>
      </w:r>
      <w:r w:rsidR="00354A92">
        <w:rPr>
          <w:rFonts w:ascii="Arial" w:eastAsia="Calibri" w:hAnsi="Arial" w:cs="Arial"/>
          <w:sz w:val="24"/>
          <w:szCs w:val="24"/>
        </w:rPr>
        <w:t xml:space="preserve"> </w:t>
      </w:r>
      <w:r w:rsidR="005868EB">
        <w:rPr>
          <w:rFonts w:ascii="Arial" w:eastAsia="Calibri" w:hAnsi="Arial" w:cs="Arial"/>
          <w:sz w:val="24"/>
          <w:szCs w:val="24"/>
        </w:rPr>
        <w:t xml:space="preserve">81 </w:t>
      </w:r>
      <w:r w:rsidR="00F14D6A">
        <w:rPr>
          <w:rFonts w:ascii="Arial" w:eastAsia="Calibri" w:hAnsi="Arial" w:cs="Arial"/>
          <w:sz w:val="24"/>
          <w:szCs w:val="24"/>
        </w:rPr>
        <w:t>-</w:t>
      </w:r>
      <w:r w:rsidR="00AB01E1">
        <w:rPr>
          <w:rFonts w:ascii="Arial" w:eastAsia="Calibri" w:hAnsi="Arial" w:cs="Arial"/>
          <w:sz w:val="24"/>
          <w:szCs w:val="24"/>
        </w:rPr>
        <w:t xml:space="preserve"> </w:t>
      </w:r>
      <w:r w:rsidRPr="006A4743">
        <w:rPr>
          <w:rFonts w:ascii="Arial" w:eastAsia="Calibri" w:hAnsi="Arial" w:cs="Arial"/>
          <w:sz w:val="24"/>
          <w:szCs w:val="24"/>
        </w:rPr>
        <w:t>п</w:t>
      </w:r>
    </w:p>
    <w:p w14:paraId="4A6B27AB" w14:textId="77777777" w:rsidR="002A531D" w:rsidRPr="006A4743" w:rsidRDefault="002A531D" w:rsidP="002A531D">
      <w:pPr>
        <w:spacing w:after="0" w:line="240" w:lineRule="auto"/>
        <w:rPr>
          <w:rFonts w:ascii="Arial" w:eastAsia="Calibri" w:hAnsi="Arial" w:cs="Arial"/>
          <w:sz w:val="24"/>
          <w:szCs w:val="24"/>
        </w:rPr>
      </w:pPr>
    </w:p>
    <w:p w14:paraId="0BDDA8DC" w14:textId="77777777" w:rsidR="002A531D" w:rsidRPr="006A4743" w:rsidRDefault="00354A92" w:rsidP="002A531D">
      <w:pPr>
        <w:pStyle w:val="ac"/>
        <w:ind w:firstLine="709"/>
        <w:jc w:val="both"/>
        <w:rPr>
          <w:rFonts w:ascii="Arial" w:eastAsia="Calibri" w:hAnsi="Arial" w:cs="Arial"/>
          <w:sz w:val="24"/>
          <w:szCs w:val="24"/>
        </w:rPr>
      </w:pPr>
      <w:r>
        <w:rPr>
          <w:rFonts w:ascii="Arial" w:eastAsia="Calibri" w:hAnsi="Arial" w:cs="Arial"/>
          <w:sz w:val="24"/>
          <w:szCs w:val="24"/>
        </w:rPr>
        <w:t>О внесении изменений</w:t>
      </w:r>
      <w:r w:rsidR="00031DAF">
        <w:rPr>
          <w:rFonts w:ascii="Arial" w:eastAsia="Calibri" w:hAnsi="Arial" w:cs="Arial"/>
          <w:sz w:val="24"/>
          <w:szCs w:val="24"/>
        </w:rPr>
        <w:t xml:space="preserve"> в</w:t>
      </w:r>
      <w:r w:rsidR="00797155">
        <w:rPr>
          <w:rFonts w:ascii="Arial" w:eastAsia="Calibri" w:hAnsi="Arial" w:cs="Arial"/>
          <w:sz w:val="24"/>
          <w:szCs w:val="24"/>
        </w:rPr>
        <w:t xml:space="preserve"> постановление</w:t>
      </w:r>
      <w:r w:rsidR="00031DAF">
        <w:rPr>
          <w:rFonts w:ascii="Arial" w:hAnsi="Arial" w:cs="Arial"/>
          <w:sz w:val="24"/>
          <w:szCs w:val="24"/>
        </w:rPr>
        <w:t xml:space="preserve"> администрации </w:t>
      </w:r>
      <w:r w:rsidR="00797155">
        <w:rPr>
          <w:rFonts w:ascii="Arial" w:hAnsi="Arial" w:cs="Arial"/>
          <w:sz w:val="24"/>
          <w:szCs w:val="24"/>
        </w:rPr>
        <w:t xml:space="preserve"> </w:t>
      </w:r>
      <w:r w:rsidR="00031DAF">
        <w:rPr>
          <w:rFonts w:ascii="Arial" w:hAnsi="Arial" w:cs="Arial"/>
          <w:sz w:val="24"/>
          <w:szCs w:val="24"/>
        </w:rPr>
        <w:t>Боготольского района Красноярского края от 22.07.2024 № 334-п</w:t>
      </w:r>
      <w:r w:rsidR="00797155">
        <w:rPr>
          <w:rFonts w:ascii="Arial" w:hAnsi="Arial" w:cs="Arial"/>
          <w:sz w:val="24"/>
          <w:szCs w:val="24"/>
        </w:rPr>
        <w:t xml:space="preserve"> «Об утверждении Порядка предоставления предприятиям (организациям) жилищно-коммунального хозяйства субсидий на возмещение недополученных доходов»</w:t>
      </w:r>
    </w:p>
    <w:p w14:paraId="51A3BC50" w14:textId="77777777" w:rsidR="002A531D" w:rsidRPr="006A4743" w:rsidRDefault="002A531D" w:rsidP="002A531D">
      <w:pPr>
        <w:pStyle w:val="ac"/>
        <w:ind w:firstLine="709"/>
        <w:jc w:val="both"/>
        <w:rPr>
          <w:rFonts w:ascii="Arial" w:eastAsia="Calibri" w:hAnsi="Arial" w:cs="Arial"/>
          <w:sz w:val="24"/>
          <w:szCs w:val="24"/>
        </w:rPr>
      </w:pPr>
    </w:p>
    <w:p w14:paraId="117C3257" w14:textId="77777777" w:rsidR="00C82E56" w:rsidRDefault="002A531D" w:rsidP="00C82E56">
      <w:pPr>
        <w:pStyle w:val="ConsPlusNonformat"/>
        <w:jc w:val="both"/>
        <w:rPr>
          <w:rFonts w:ascii="Arial" w:hAnsi="Arial" w:cs="Arial"/>
          <w:sz w:val="24"/>
          <w:szCs w:val="24"/>
        </w:rPr>
      </w:pPr>
      <w:r w:rsidRPr="006A4743">
        <w:rPr>
          <w:rFonts w:ascii="Arial" w:eastAsiaTheme="minorEastAsia" w:hAnsi="Arial" w:cs="Arial"/>
          <w:sz w:val="24"/>
          <w:szCs w:val="24"/>
        </w:rPr>
        <w:t xml:space="preserve">          В соответствии со </w:t>
      </w:r>
      <w:hyperlink r:id="rId8" w:history="1">
        <w:r w:rsidRPr="006A4743">
          <w:rPr>
            <w:rFonts w:ascii="Arial" w:eastAsiaTheme="minorEastAsia" w:hAnsi="Arial" w:cs="Arial"/>
            <w:sz w:val="24"/>
            <w:szCs w:val="24"/>
          </w:rPr>
          <w:t>статьей 78</w:t>
        </w:r>
      </w:hyperlink>
      <w:r w:rsidRPr="006A4743">
        <w:rPr>
          <w:rFonts w:ascii="Arial" w:eastAsiaTheme="minorEastAsia" w:hAnsi="Arial" w:cs="Arial"/>
          <w:sz w:val="24"/>
          <w:szCs w:val="24"/>
        </w:rPr>
        <w:t xml:space="preserve"> Бюджетного кодекса Российской Федерации, </w:t>
      </w:r>
      <w:hyperlink r:id="rId9" w:history="1">
        <w:r w:rsidRPr="006A4743">
          <w:rPr>
            <w:rFonts w:ascii="Arial" w:eastAsiaTheme="minorEastAsia" w:hAnsi="Arial" w:cs="Arial"/>
            <w:sz w:val="24"/>
            <w:szCs w:val="24"/>
          </w:rPr>
          <w:t>Постановлением</w:t>
        </w:r>
      </w:hyperlink>
      <w:r w:rsidRPr="006A4743">
        <w:rPr>
          <w:rFonts w:ascii="Arial" w:eastAsiaTheme="minorEastAsia" w:hAnsi="Arial" w:cs="Arial"/>
          <w:sz w:val="24"/>
          <w:szCs w:val="24"/>
        </w:rPr>
        <w:t xml:space="preserve"> Правительства Российской Федерации от </w:t>
      </w:r>
      <w:r w:rsidR="00C1038C" w:rsidRPr="006A4743">
        <w:rPr>
          <w:rFonts w:ascii="Arial" w:eastAsiaTheme="minorEastAsia" w:hAnsi="Arial" w:cs="Arial"/>
          <w:sz w:val="24"/>
          <w:szCs w:val="24"/>
        </w:rPr>
        <w:t>25.10.2023</w:t>
      </w:r>
      <w:r w:rsidRPr="006A4743">
        <w:rPr>
          <w:rFonts w:ascii="Arial" w:eastAsiaTheme="minorEastAsia" w:hAnsi="Arial" w:cs="Arial"/>
          <w:sz w:val="24"/>
          <w:szCs w:val="24"/>
        </w:rPr>
        <w:t xml:space="preserve"> </w:t>
      </w:r>
      <w:r w:rsidR="00A91A16" w:rsidRPr="006A4743">
        <w:rPr>
          <w:rFonts w:ascii="Arial" w:eastAsiaTheme="minorEastAsia" w:hAnsi="Arial" w:cs="Arial"/>
          <w:sz w:val="24"/>
          <w:szCs w:val="24"/>
        </w:rPr>
        <w:t>№</w:t>
      </w:r>
      <w:r w:rsidRPr="006A4743">
        <w:rPr>
          <w:rFonts w:ascii="Arial" w:eastAsiaTheme="minorEastAsia" w:hAnsi="Arial" w:cs="Arial"/>
          <w:sz w:val="24"/>
          <w:szCs w:val="24"/>
        </w:rPr>
        <w:t xml:space="preserve"> </w:t>
      </w:r>
      <w:r w:rsidR="00C1038C" w:rsidRPr="006A4743">
        <w:rPr>
          <w:rFonts w:ascii="Arial" w:eastAsiaTheme="minorEastAsia" w:hAnsi="Arial" w:cs="Arial"/>
          <w:sz w:val="24"/>
          <w:szCs w:val="24"/>
        </w:rPr>
        <w:t>1782</w:t>
      </w:r>
      <w:r w:rsidRPr="006A4743">
        <w:rPr>
          <w:rFonts w:ascii="Arial" w:eastAsiaTheme="minorEastAsia" w:hAnsi="Arial" w:cs="Arial"/>
          <w:sz w:val="24"/>
          <w:szCs w:val="24"/>
        </w:rPr>
        <w:t xml:space="preserve"> </w:t>
      </w:r>
      <w:r w:rsidR="00A91A16" w:rsidRPr="006A4743">
        <w:rPr>
          <w:rFonts w:ascii="Arial" w:eastAsiaTheme="minorEastAsia" w:hAnsi="Arial" w:cs="Arial"/>
          <w:sz w:val="24"/>
          <w:szCs w:val="24"/>
        </w:rPr>
        <w:t>«</w:t>
      </w:r>
      <w:r w:rsidRPr="006A4743">
        <w:rPr>
          <w:rFonts w:ascii="Arial" w:eastAsiaTheme="minorEastAsia" w:hAnsi="Arial" w:cs="Arial"/>
          <w:sz w:val="24"/>
          <w:szCs w:val="24"/>
        </w:rPr>
        <w:t xml:space="preserve">Об </w:t>
      </w:r>
      <w:r w:rsidR="00C1038C" w:rsidRPr="006A4743">
        <w:rPr>
          <w:rFonts w:ascii="Arial" w:eastAsiaTheme="minorEastAsia" w:hAnsi="Arial" w:cs="Arial"/>
          <w:sz w:val="24"/>
          <w:szCs w:val="24"/>
        </w:rPr>
        <w:t xml:space="preserve"> утверждении общих требований к нормативным правовым актам, муниципальным правовым актам, регулирующим предоставление из бюджетов</w:t>
      </w:r>
      <w:r w:rsidR="00D57093" w:rsidRPr="006A4743">
        <w:rPr>
          <w:rFonts w:ascii="Arial" w:eastAsiaTheme="minorEastAsia" w:hAnsi="Arial" w:cs="Arial"/>
          <w:sz w:val="24"/>
          <w:szCs w:val="24"/>
        </w:rPr>
        <w:t xml:space="preserve"> </w:t>
      </w:r>
      <w:r w:rsidR="00C1038C" w:rsidRPr="006A4743">
        <w:rPr>
          <w:rFonts w:ascii="Arial" w:eastAsiaTheme="minorEastAsia" w:hAnsi="Arial" w:cs="Arial"/>
          <w:sz w:val="24"/>
          <w:szCs w:val="24"/>
        </w:rPr>
        <w:t>субъектов Российской Федерации</w:t>
      </w:r>
      <w:r w:rsidR="00D57093" w:rsidRPr="006A4743">
        <w:rPr>
          <w:rFonts w:ascii="Arial" w:eastAsiaTheme="minorEastAsia" w:hAnsi="Arial" w:cs="Arial"/>
          <w:sz w:val="24"/>
          <w:szCs w:val="24"/>
        </w:rPr>
        <w:t xml:space="preserve">, местных бюджетов субсидий, в том числе </w:t>
      </w:r>
      <w:r w:rsidR="00C1038C" w:rsidRPr="006A4743">
        <w:rPr>
          <w:rFonts w:ascii="Arial" w:eastAsiaTheme="minorEastAsia" w:hAnsi="Arial" w:cs="Arial"/>
          <w:sz w:val="24"/>
          <w:szCs w:val="24"/>
        </w:rPr>
        <w:t xml:space="preserve">грантов в форме </w:t>
      </w:r>
      <w:r w:rsidR="00D57093" w:rsidRPr="006A4743">
        <w:rPr>
          <w:rFonts w:ascii="Arial" w:eastAsiaTheme="minorEastAsia" w:hAnsi="Arial" w:cs="Arial"/>
          <w:sz w:val="24"/>
          <w:szCs w:val="24"/>
        </w:rPr>
        <w:t>субсидий, юридическим лицам, индивидуальным предпринимателям, а также физическим лицам</w:t>
      </w:r>
      <w:r w:rsidR="00F14D6A">
        <w:rPr>
          <w:rFonts w:ascii="Arial" w:eastAsiaTheme="minorEastAsia" w:hAnsi="Arial" w:cs="Arial"/>
          <w:sz w:val="24"/>
          <w:szCs w:val="24"/>
        </w:rPr>
        <w:t xml:space="preserve"> </w:t>
      </w:r>
      <w:r w:rsidR="00D57093" w:rsidRPr="006A4743">
        <w:rPr>
          <w:rFonts w:ascii="Arial" w:eastAsiaTheme="minorEastAsia" w:hAnsi="Arial" w:cs="Arial"/>
          <w:sz w:val="24"/>
          <w:szCs w:val="24"/>
        </w:rPr>
        <w:t>-</w:t>
      </w:r>
      <w:r w:rsidR="00EC1700" w:rsidRPr="006A4743">
        <w:rPr>
          <w:rFonts w:ascii="Arial" w:eastAsiaTheme="minorEastAsia" w:hAnsi="Arial" w:cs="Arial"/>
          <w:sz w:val="24"/>
          <w:szCs w:val="24"/>
        </w:rPr>
        <w:t xml:space="preserve"> </w:t>
      </w:r>
      <w:r w:rsidR="00D57093" w:rsidRPr="006A4743">
        <w:rPr>
          <w:rFonts w:ascii="Arial" w:eastAsiaTheme="minorEastAsia" w:hAnsi="Arial" w:cs="Arial"/>
          <w:sz w:val="24"/>
          <w:szCs w:val="24"/>
        </w:rPr>
        <w:t>производителям товаров,  работ, услуг и проведение отборов получателей указанных субсидий, в том числе грантов в форме субсидий»</w:t>
      </w:r>
      <w:r w:rsidRPr="006A4743">
        <w:rPr>
          <w:rFonts w:ascii="Arial" w:hAnsi="Arial" w:cs="Arial"/>
          <w:sz w:val="24"/>
          <w:szCs w:val="24"/>
        </w:rPr>
        <w:t>,</w:t>
      </w:r>
      <w:r w:rsidR="00D57093" w:rsidRPr="006A4743">
        <w:rPr>
          <w:rFonts w:ascii="Arial" w:hAnsi="Arial" w:cs="Arial"/>
          <w:sz w:val="24"/>
          <w:szCs w:val="24"/>
        </w:rPr>
        <w:t xml:space="preserve"> руководствуясь</w:t>
      </w:r>
      <w:r w:rsidRPr="006A4743">
        <w:rPr>
          <w:rFonts w:ascii="Arial" w:hAnsi="Arial" w:cs="Arial"/>
          <w:sz w:val="24"/>
          <w:szCs w:val="24"/>
        </w:rPr>
        <w:t xml:space="preserve"> </w:t>
      </w:r>
      <w:r w:rsidRPr="006A4743">
        <w:rPr>
          <w:rFonts w:ascii="Arial" w:eastAsia="Calibri" w:hAnsi="Arial" w:cs="Arial"/>
          <w:sz w:val="24"/>
          <w:szCs w:val="24"/>
        </w:rPr>
        <w:t>Уставом Боготольского района</w:t>
      </w:r>
      <w:r w:rsidR="00D57093" w:rsidRPr="006A4743">
        <w:rPr>
          <w:rFonts w:ascii="Arial" w:eastAsia="Calibri" w:hAnsi="Arial" w:cs="Arial"/>
          <w:sz w:val="24"/>
          <w:szCs w:val="24"/>
        </w:rPr>
        <w:t xml:space="preserve">   </w:t>
      </w:r>
      <w:r w:rsidRPr="006A4743">
        <w:rPr>
          <w:rFonts w:ascii="Arial" w:hAnsi="Arial" w:cs="Arial"/>
          <w:sz w:val="24"/>
          <w:szCs w:val="24"/>
        </w:rPr>
        <w:t>ПОСТАНОВЛЯЮ:</w:t>
      </w:r>
    </w:p>
    <w:p w14:paraId="64A3EEF2" w14:textId="77777777" w:rsidR="00C82E56" w:rsidRDefault="00C82E56" w:rsidP="00C82E56">
      <w:pPr>
        <w:pStyle w:val="ConsPlusNonformat"/>
        <w:jc w:val="both"/>
        <w:rPr>
          <w:rFonts w:ascii="Arial" w:hAnsi="Arial" w:cs="Arial"/>
          <w:sz w:val="24"/>
          <w:szCs w:val="24"/>
        </w:rPr>
      </w:pPr>
    </w:p>
    <w:p w14:paraId="0012B4BA" w14:textId="77777777" w:rsidR="00031DAF" w:rsidRDefault="003E049D" w:rsidP="00C82E56">
      <w:pPr>
        <w:pStyle w:val="ConsPlusNonformat"/>
        <w:ind w:firstLine="709"/>
        <w:jc w:val="both"/>
        <w:rPr>
          <w:rFonts w:ascii="Arial" w:hAnsi="Arial" w:cs="Arial"/>
          <w:sz w:val="24"/>
          <w:szCs w:val="24"/>
        </w:rPr>
      </w:pPr>
      <w:r>
        <w:rPr>
          <w:rFonts w:ascii="Arial" w:hAnsi="Arial" w:cs="Arial"/>
          <w:sz w:val="24"/>
          <w:szCs w:val="24"/>
        </w:rPr>
        <w:t xml:space="preserve">1. </w:t>
      </w:r>
      <w:r w:rsidR="00031DAF">
        <w:rPr>
          <w:rFonts w:ascii="Arial" w:hAnsi="Arial" w:cs="Arial"/>
          <w:sz w:val="24"/>
          <w:szCs w:val="24"/>
        </w:rPr>
        <w:t xml:space="preserve">Внести в </w:t>
      </w:r>
      <w:r w:rsidR="00BC44D1">
        <w:rPr>
          <w:rFonts w:ascii="Arial" w:hAnsi="Arial" w:cs="Arial"/>
          <w:sz w:val="24"/>
          <w:szCs w:val="24"/>
        </w:rPr>
        <w:t>приложение к постановлению</w:t>
      </w:r>
      <w:r w:rsidR="00424DDA">
        <w:rPr>
          <w:rFonts w:ascii="Arial" w:hAnsi="Arial" w:cs="Arial"/>
          <w:sz w:val="24"/>
          <w:szCs w:val="24"/>
        </w:rPr>
        <w:t xml:space="preserve"> администрации Боготольского района от 22.07.2024г. № 334-п «Об утверждении </w:t>
      </w:r>
      <w:r w:rsidR="00031DAF">
        <w:rPr>
          <w:rFonts w:ascii="Arial" w:hAnsi="Arial" w:cs="Arial"/>
          <w:sz w:val="24"/>
          <w:szCs w:val="24"/>
        </w:rPr>
        <w:t>Порядк</w:t>
      </w:r>
      <w:r w:rsidR="00424DDA">
        <w:rPr>
          <w:rFonts w:ascii="Arial" w:hAnsi="Arial" w:cs="Arial"/>
          <w:sz w:val="24"/>
          <w:szCs w:val="24"/>
        </w:rPr>
        <w:t>а</w:t>
      </w:r>
      <w:r w:rsidR="00031DAF">
        <w:rPr>
          <w:rFonts w:ascii="Arial" w:hAnsi="Arial" w:cs="Arial"/>
          <w:sz w:val="24"/>
          <w:szCs w:val="24"/>
        </w:rPr>
        <w:t xml:space="preserve"> предоставления предприятиям (организациям) жилищно-коммунального хозяйства субсидий на возмещение недополученных доходов</w:t>
      </w:r>
      <w:r w:rsidR="00424DDA">
        <w:rPr>
          <w:rFonts w:ascii="Arial" w:hAnsi="Arial" w:cs="Arial"/>
          <w:sz w:val="24"/>
          <w:szCs w:val="24"/>
        </w:rPr>
        <w:t>»</w:t>
      </w:r>
      <w:r w:rsidR="00031DAF">
        <w:rPr>
          <w:rFonts w:ascii="Arial" w:hAnsi="Arial" w:cs="Arial"/>
          <w:sz w:val="24"/>
          <w:szCs w:val="24"/>
        </w:rPr>
        <w:t xml:space="preserve"> следующие изменения</w:t>
      </w:r>
      <w:r w:rsidR="00151339">
        <w:rPr>
          <w:rFonts w:ascii="Arial" w:hAnsi="Arial" w:cs="Arial"/>
          <w:sz w:val="24"/>
          <w:szCs w:val="24"/>
        </w:rPr>
        <w:t xml:space="preserve"> и дополнения</w:t>
      </w:r>
      <w:r w:rsidR="00031DAF">
        <w:rPr>
          <w:rFonts w:ascii="Arial" w:hAnsi="Arial" w:cs="Arial"/>
          <w:sz w:val="24"/>
          <w:szCs w:val="24"/>
        </w:rPr>
        <w:t>:</w:t>
      </w:r>
    </w:p>
    <w:p w14:paraId="68ABEBE1" w14:textId="77777777" w:rsidR="00424DDA" w:rsidRDefault="00424DDA" w:rsidP="00C82E56">
      <w:pPr>
        <w:pStyle w:val="ConsPlusNonformat"/>
        <w:ind w:firstLine="709"/>
        <w:jc w:val="both"/>
        <w:rPr>
          <w:rFonts w:ascii="Arial" w:hAnsi="Arial" w:cs="Arial"/>
          <w:sz w:val="24"/>
          <w:szCs w:val="24"/>
        </w:rPr>
      </w:pPr>
    </w:p>
    <w:p w14:paraId="26850C4E" w14:textId="77777777" w:rsidR="00151339" w:rsidRPr="003E049D" w:rsidRDefault="00151339" w:rsidP="009A7D6E">
      <w:pPr>
        <w:pStyle w:val="a3"/>
        <w:numPr>
          <w:ilvl w:val="1"/>
          <w:numId w:val="4"/>
        </w:numPr>
        <w:ind w:left="0" w:firstLine="709"/>
        <w:jc w:val="both"/>
        <w:rPr>
          <w:rFonts w:ascii="Arial" w:hAnsi="Arial" w:cs="Arial"/>
          <w:sz w:val="24"/>
          <w:szCs w:val="24"/>
        </w:rPr>
      </w:pPr>
      <w:r w:rsidRPr="003E049D">
        <w:rPr>
          <w:rFonts w:ascii="Arial" w:hAnsi="Arial" w:cs="Arial"/>
          <w:sz w:val="24"/>
          <w:szCs w:val="24"/>
        </w:rPr>
        <w:t>Пункт 1.5</w:t>
      </w:r>
      <w:r w:rsidR="00BC44D1">
        <w:rPr>
          <w:rFonts w:ascii="Arial" w:hAnsi="Arial" w:cs="Arial"/>
          <w:sz w:val="24"/>
          <w:szCs w:val="24"/>
        </w:rPr>
        <w:t xml:space="preserve">. </w:t>
      </w:r>
      <w:r w:rsidRPr="003E049D">
        <w:rPr>
          <w:rFonts w:ascii="Arial" w:hAnsi="Arial" w:cs="Arial"/>
          <w:sz w:val="24"/>
          <w:szCs w:val="24"/>
        </w:rPr>
        <w:t>дополнить</w:t>
      </w:r>
      <w:r w:rsidR="00BC44D1">
        <w:rPr>
          <w:rFonts w:ascii="Arial" w:hAnsi="Arial" w:cs="Arial"/>
          <w:sz w:val="24"/>
          <w:szCs w:val="24"/>
        </w:rPr>
        <w:t xml:space="preserve"> абзацем следующего </w:t>
      </w:r>
      <w:proofErr w:type="gramStart"/>
      <w:r w:rsidR="00BC44D1">
        <w:rPr>
          <w:rFonts w:ascii="Arial" w:hAnsi="Arial" w:cs="Arial"/>
          <w:sz w:val="24"/>
          <w:szCs w:val="24"/>
        </w:rPr>
        <w:t>содержания:</w:t>
      </w:r>
      <w:r w:rsidR="003E049D" w:rsidRPr="003E049D">
        <w:rPr>
          <w:rFonts w:ascii="Arial" w:hAnsi="Arial" w:cs="Arial"/>
          <w:sz w:val="24"/>
          <w:szCs w:val="24"/>
        </w:rPr>
        <w:t xml:space="preserve"> </w:t>
      </w:r>
      <w:r w:rsidRPr="003E049D">
        <w:rPr>
          <w:rFonts w:ascii="Arial" w:hAnsi="Arial" w:cs="Arial"/>
          <w:sz w:val="24"/>
          <w:szCs w:val="24"/>
        </w:rPr>
        <w:t xml:space="preserve"> «</w:t>
      </w:r>
      <w:proofErr w:type="gramEnd"/>
      <w:r w:rsidRPr="003E049D">
        <w:rPr>
          <w:rFonts w:ascii="Arial" w:hAnsi="Arial" w:cs="Arial"/>
          <w:sz w:val="24"/>
          <w:szCs w:val="24"/>
        </w:rPr>
        <w:t>Уполномоченный орган – отдел капитального строительства и архитектуры администрации Боготольского района.»</w:t>
      </w:r>
      <w:r w:rsidR="00BC44D1">
        <w:rPr>
          <w:rFonts w:ascii="Arial" w:hAnsi="Arial" w:cs="Arial"/>
          <w:sz w:val="24"/>
          <w:szCs w:val="24"/>
        </w:rPr>
        <w:t>;</w:t>
      </w:r>
    </w:p>
    <w:p w14:paraId="5935CD39" w14:textId="77777777" w:rsidR="009A7D6E" w:rsidRDefault="009A7D6E" w:rsidP="003E049D">
      <w:pPr>
        <w:pStyle w:val="a3"/>
        <w:numPr>
          <w:ilvl w:val="1"/>
          <w:numId w:val="4"/>
        </w:numPr>
        <w:tabs>
          <w:tab w:val="left" w:pos="709"/>
        </w:tabs>
        <w:ind w:left="0" w:firstLine="709"/>
        <w:jc w:val="both"/>
        <w:rPr>
          <w:rFonts w:ascii="Arial" w:hAnsi="Arial" w:cs="Arial"/>
          <w:sz w:val="24"/>
          <w:szCs w:val="24"/>
        </w:rPr>
      </w:pPr>
      <w:r>
        <w:rPr>
          <w:rFonts w:ascii="Arial" w:hAnsi="Arial" w:cs="Arial"/>
          <w:sz w:val="24"/>
          <w:szCs w:val="24"/>
        </w:rPr>
        <w:t>Пункт 4.11</w:t>
      </w:r>
      <w:r w:rsidR="00BC44D1">
        <w:rPr>
          <w:rFonts w:ascii="Arial" w:hAnsi="Arial" w:cs="Arial"/>
          <w:sz w:val="24"/>
          <w:szCs w:val="24"/>
        </w:rPr>
        <w:t>.</w:t>
      </w:r>
      <w:r>
        <w:rPr>
          <w:rFonts w:ascii="Arial" w:hAnsi="Arial" w:cs="Arial"/>
          <w:sz w:val="24"/>
          <w:szCs w:val="24"/>
        </w:rPr>
        <w:t xml:space="preserve"> </w:t>
      </w:r>
      <w:r w:rsidR="003E049D">
        <w:rPr>
          <w:rFonts w:ascii="Arial" w:hAnsi="Arial" w:cs="Arial"/>
          <w:sz w:val="24"/>
          <w:szCs w:val="24"/>
        </w:rPr>
        <w:t xml:space="preserve">изложить в следующей редакции: </w:t>
      </w:r>
    </w:p>
    <w:p w14:paraId="000EE917" w14:textId="77777777" w:rsidR="003E049D" w:rsidRDefault="003E049D" w:rsidP="003E049D">
      <w:pPr>
        <w:pStyle w:val="a3"/>
        <w:tabs>
          <w:tab w:val="left" w:pos="709"/>
        </w:tabs>
        <w:ind w:left="0" w:firstLine="709"/>
        <w:jc w:val="both"/>
        <w:rPr>
          <w:rFonts w:ascii="Arial" w:hAnsi="Arial" w:cs="Arial"/>
          <w:color w:val="000000"/>
          <w:sz w:val="24"/>
          <w:szCs w:val="24"/>
        </w:rPr>
      </w:pPr>
      <w:r>
        <w:rPr>
          <w:rFonts w:ascii="Arial" w:hAnsi="Arial" w:cs="Arial"/>
          <w:color w:val="000000"/>
          <w:sz w:val="24"/>
          <w:szCs w:val="24"/>
        </w:rPr>
        <w:t>«4.1</w:t>
      </w:r>
      <w:r w:rsidR="00DA68D8">
        <w:rPr>
          <w:rFonts w:ascii="Arial" w:hAnsi="Arial" w:cs="Arial"/>
          <w:color w:val="000000"/>
          <w:sz w:val="24"/>
          <w:szCs w:val="24"/>
        </w:rPr>
        <w:t>1</w:t>
      </w:r>
      <w:r>
        <w:rPr>
          <w:rFonts w:ascii="Arial" w:hAnsi="Arial" w:cs="Arial"/>
          <w:color w:val="000000"/>
          <w:sz w:val="24"/>
          <w:szCs w:val="24"/>
        </w:rPr>
        <w:t xml:space="preserve">. </w:t>
      </w:r>
      <w:r w:rsidRPr="00F94346">
        <w:rPr>
          <w:rFonts w:ascii="Arial" w:hAnsi="Arial" w:cs="Arial"/>
          <w:color w:val="000000"/>
          <w:sz w:val="24"/>
          <w:szCs w:val="24"/>
        </w:rPr>
        <w:t>Заявки участников отбора рассматриваются главным распорядителем бюджетных средств самостоятельно</w:t>
      </w:r>
      <w:r>
        <w:rPr>
          <w:rFonts w:ascii="Arial" w:hAnsi="Arial" w:cs="Arial"/>
          <w:color w:val="000000"/>
          <w:sz w:val="24"/>
          <w:szCs w:val="24"/>
        </w:rPr>
        <w:t>.</w:t>
      </w:r>
      <w:r>
        <w:rPr>
          <w:rFonts w:ascii="Arial" w:hAnsi="Arial" w:cs="Arial"/>
          <w:b/>
          <w:color w:val="000000"/>
          <w:sz w:val="24"/>
          <w:szCs w:val="24"/>
        </w:rPr>
        <w:t xml:space="preserve"> </w:t>
      </w:r>
      <w:r w:rsidRPr="00F94346">
        <w:rPr>
          <w:rFonts w:ascii="Arial" w:hAnsi="Arial" w:cs="Arial"/>
          <w:color w:val="000000"/>
          <w:sz w:val="24"/>
          <w:szCs w:val="24"/>
        </w:rPr>
        <w:t xml:space="preserve">Срок рассмотрения заявок определен пунктом </w:t>
      </w:r>
      <w:r w:rsidRPr="00E7137B">
        <w:rPr>
          <w:rFonts w:ascii="Arial" w:hAnsi="Arial" w:cs="Arial"/>
          <w:color w:val="000000"/>
          <w:sz w:val="24"/>
          <w:szCs w:val="24"/>
        </w:rPr>
        <w:t>2</w:t>
      </w:r>
      <w:r>
        <w:rPr>
          <w:rFonts w:ascii="Arial" w:hAnsi="Arial" w:cs="Arial"/>
          <w:color w:val="000000"/>
          <w:sz w:val="24"/>
          <w:szCs w:val="24"/>
        </w:rPr>
        <w:t>.3</w:t>
      </w:r>
      <w:r w:rsidRPr="00F94346">
        <w:rPr>
          <w:rFonts w:ascii="Arial" w:hAnsi="Arial" w:cs="Arial"/>
          <w:color w:val="000000"/>
          <w:sz w:val="24"/>
          <w:szCs w:val="24"/>
        </w:rPr>
        <w:t xml:space="preserve"> настоящего Порядка.</w:t>
      </w:r>
      <w:r>
        <w:rPr>
          <w:rFonts w:ascii="Arial" w:hAnsi="Arial" w:cs="Arial"/>
          <w:color w:val="000000"/>
          <w:sz w:val="24"/>
          <w:szCs w:val="24"/>
        </w:rPr>
        <w:t>»</w:t>
      </w:r>
      <w:r w:rsidR="00BC44D1">
        <w:rPr>
          <w:rFonts w:ascii="Arial" w:hAnsi="Arial" w:cs="Arial"/>
          <w:color w:val="000000"/>
          <w:sz w:val="24"/>
          <w:szCs w:val="24"/>
        </w:rPr>
        <w:t>;</w:t>
      </w:r>
    </w:p>
    <w:p w14:paraId="5710C19D" w14:textId="77777777" w:rsidR="003E049D" w:rsidRPr="0093519E" w:rsidRDefault="0093519E" w:rsidP="0093519E">
      <w:pPr>
        <w:pStyle w:val="ac"/>
        <w:jc w:val="both"/>
        <w:rPr>
          <w:rFonts w:ascii="Arial" w:hAnsi="Arial" w:cs="Arial"/>
          <w:sz w:val="24"/>
          <w:szCs w:val="24"/>
        </w:rPr>
      </w:pPr>
      <w:r w:rsidRPr="0093519E">
        <w:rPr>
          <w:rFonts w:ascii="Arial" w:hAnsi="Arial" w:cs="Arial"/>
          <w:sz w:val="24"/>
          <w:szCs w:val="24"/>
        </w:rPr>
        <w:t xml:space="preserve">           </w:t>
      </w:r>
      <w:r w:rsidR="005B0B62" w:rsidRPr="0093519E">
        <w:rPr>
          <w:rFonts w:ascii="Arial" w:hAnsi="Arial" w:cs="Arial"/>
          <w:sz w:val="24"/>
          <w:szCs w:val="24"/>
        </w:rPr>
        <w:t>1.3. В пункте 4.12</w:t>
      </w:r>
      <w:r w:rsidR="00BC44D1">
        <w:rPr>
          <w:rFonts w:ascii="Arial" w:hAnsi="Arial" w:cs="Arial"/>
          <w:sz w:val="24"/>
          <w:szCs w:val="24"/>
        </w:rPr>
        <w:t>.</w:t>
      </w:r>
      <w:r w:rsidR="00F56E11" w:rsidRPr="0093519E">
        <w:rPr>
          <w:rFonts w:ascii="Arial" w:hAnsi="Arial" w:cs="Arial"/>
          <w:sz w:val="24"/>
          <w:szCs w:val="24"/>
        </w:rPr>
        <w:t xml:space="preserve"> </w:t>
      </w:r>
      <w:r w:rsidR="005B0B62" w:rsidRPr="0093519E">
        <w:rPr>
          <w:rFonts w:ascii="Arial" w:hAnsi="Arial" w:cs="Arial"/>
          <w:sz w:val="24"/>
          <w:szCs w:val="24"/>
        </w:rPr>
        <w:t>слов</w:t>
      </w:r>
      <w:r w:rsidR="00C12ABE" w:rsidRPr="0093519E">
        <w:rPr>
          <w:rFonts w:ascii="Arial" w:hAnsi="Arial" w:cs="Arial"/>
          <w:sz w:val="24"/>
          <w:szCs w:val="24"/>
        </w:rPr>
        <w:t>о</w:t>
      </w:r>
      <w:r w:rsidR="005B0B62" w:rsidRPr="0093519E">
        <w:rPr>
          <w:rFonts w:ascii="Arial" w:hAnsi="Arial" w:cs="Arial"/>
          <w:sz w:val="24"/>
          <w:szCs w:val="24"/>
        </w:rPr>
        <w:t xml:space="preserve"> «Комиссия» заменить словами «главны</w:t>
      </w:r>
      <w:r w:rsidR="006705BA">
        <w:rPr>
          <w:rFonts w:ascii="Arial" w:hAnsi="Arial" w:cs="Arial"/>
          <w:sz w:val="24"/>
          <w:szCs w:val="24"/>
        </w:rPr>
        <w:t>й</w:t>
      </w:r>
      <w:r w:rsidR="005B0B62" w:rsidRPr="0093519E">
        <w:rPr>
          <w:rFonts w:ascii="Arial" w:hAnsi="Arial" w:cs="Arial"/>
          <w:sz w:val="24"/>
          <w:szCs w:val="24"/>
        </w:rPr>
        <w:t xml:space="preserve"> распорядител</w:t>
      </w:r>
      <w:r w:rsidR="006705BA">
        <w:rPr>
          <w:rFonts w:ascii="Arial" w:hAnsi="Arial" w:cs="Arial"/>
          <w:sz w:val="24"/>
          <w:szCs w:val="24"/>
        </w:rPr>
        <w:t>ь</w:t>
      </w:r>
      <w:r w:rsidR="005B0B62" w:rsidRPr="0093519E">
        <w:rPr>
          <w:rFonts w:ascii="Arial" w:hAnsi="Arial" w:cs="Arial"/>
          <w:sz w:val="24"/>
          <w:szCs w:val="24"/>
        </w:rPr>
        <w:t xml:space="preserve"> бюджетных средств»</w:t>
      </w:r>
      <w:r w:rsidR="00BC44D1">
        <w:rPr>
          <w:rFonts w:ascii="Arial" w:hAnsi="Arial" w:cs="Arial"/>
          <w:sz w:val="24"/>
          <w:szCs w:val="24"/>
        </w:rPr>
        <w:t>;</w:t>
      </w:r>
    </w:p>
    <w:p w14:paraId="38E08EF6" w14:textId="77777777" w:rsidR="005B0B62" w:rsidRPr="0093519E" w:rsidRDefault="0093519E" w:rsidP="0093519E">
      <w:pPr>
        <w:pStyle w:val="ac"/>
        <w:jc w:val="both"/>
        <w:rPr>
          <w:rFonts w:ascii="Arial" w:hAnsi="Arial" w:cs="Arial"/>
          <w:sz w:val="24"/>
          <w:szCs w:val="24"/>
        </w:rPr>
      </w:pPr>
      <w:r>
        <w:rPr>
          <w:rFonts w:ascii="Arial" w:hAnsi="Arial" w:cs="Arial"/>
          <w:sz w:val="24"/>
          <w:szCs w:val="24"/>
        </w:rPr>
        <w:t xml:space="preserve">           </w:t>
      </w:r>
      <w:r w:rsidR="005B0B62" w:rsidRPr="0093519E">
        <w:rPr>
          <w:rFonts w:ascii="Arial" w:hAnsi="Arial" w:cs="Arial"/>
          <w:sz w:val="24"/>
          <w:szCs w:val="24"/>
        </w:rPr>
        <w:t xml:space="preserve">1.4. </w:t>
      </w:r>
      <w:r w:rsidR="004814B9">
        <w:rPr>
          <w:rFonts w:ascii="Arial" w:hAnsi="Arial" w:cs="Arial"/>
          <w:sz w:val="24"/>
          <w:szCs w:val="24"/>
        </w:rPr>
        <w:t xml:space="preserve">  </w:t>
      </w:r>
      <w:r w:rsidR="005B0B62" w:rsidRPr="0093519E">
        <w:rPr>
          <w:rFonts w:ascii="Arial" w:hAnsi="Arial" w:cs="Arial"/>
          <w:sz w:val="24"/>
          <w:szCs w:val="24"/>
        </w:rPr>
        <w:t xml:space="preserve">В пункте  4.14. </w:t>
      </w:r>
      <w:r w:rsidR="00F56E11" w:rsidRPr="0093519E">
        <w:rPr>
          <w:rFonts w:ascii="Arial" w:hAnsi="Arial" w:cs="Arial"/>
          <w:sz w:val="24"/>
          <w:szCs w:val="24"/>
        </w:rPr>
        <w:t xml:space="preserve"> </w:t>
      </w:r>
      <w:r w:rsidR="003801E4" w:rsidRPr="0093519E">
        <w:rPr>
          <w:rFonts w:ascii="Arial" w:hAnsi="Arial" w:cs="Arial"/>
          <w:sz w:val="24"/>
          <w:szCs w:val="24"/>
        </w:rPr>
        <w:t>слова «присутствующими членами Комиссии» заменить словами «главным распорядителем бюджетных средств»</w:t>
      </w:r>
      <w:r w:rsidR="00BC44D1">
        <w:rPr>
          <w:rFonts w:ascii="Arial" w:hAnsi="Arial" w:cs="Arial"/>
          <w:sz w:val="24"/>
          <w:szCs w:val="24"/>
        </w:rPr>
        <w:t>;</w:t>
      </w:r>
    </w:p>
    <w:p w14:paraId="19D93C33" w14:textId="77777777" w:rsidR="003801E4" w:rsidRPr="0093519E" w:rsidRDefault="0093519E" w:rsidP="0093519E">
      <w:pPr>
        <w:pStyle w:val="ac"/>
        <w:jc w:val="both"/>
        <w:rPr>
          <w:rFonts w:ascii="Arial" w:hAnsi="Arial" w:cs="Arial"/>
          <w:sz w:val="24"/>
          <w:szCs w:val="24"/>
        </w:rPr>
      </w:pPr>
      <w:r>
        <w:rPr>
          <w:rFonts w:ascii="Arial" w:hAnsi="Arial" w:cs="Arial"/>
          <w:sz w:val="24"/>
          <w:szCs w:val="24"/>
        </w:rPr>
        <w:t xml:space="preserve">           </w:t>
      </w:r>
      <w:r w:rsidR="003801E4" w:rsidRPr="0093519E">
        <w:rPr>
          <w:rFonts w:ascii="Arial" w:hAnsi="Arial" w:cs="Arial"/>
          <w:sz w:val="24"/>
          <w:szCs w:val="24"/>
        </w:rPr>
        <w:t xml:space="preserve">1.5. </w:t>
      </w:r>
      <w:r w:rsidR="00C12ABE" w:rsidRPr="0093519E">
        <w:rPr>
          <w:rFonts w:ascii="Arial" w:hAnsi="Arial" w:cs="Arial"/>
          <w:sz w:val="24"/>
          <w:szCs w:val="24"/>
        </w:rPr>
        <w:t>В</w:t>
      </w:r>
      <w:r w:rsidR="00BC44D1">
        <w:rPr>
          <w:rFonts w:ascii="Arial" w:hAnsi="Arial" w:cs="Arial"/>
          <w:sz w:val="24"/>
          <w:szCs w:val="24"/>
        </w:rPr>
        <w:t xml:space="preserve"> пункте 4.15. </w:t>
      </w:r>
      <w:r w:rsidR="00C12ABE" w:rsidRPr="0093519E">
        <w:rPr>
          <w:rFonts w:ascii="Arial" w:hAnsi="Arial" w:cs="Arial"/>
          <w:sz w:val="24"/>
          <w:szCs w:val="24"/>
        </w:rPr>
        <w:t>слово «Комиссией» заменить словами «главным распорядителем бюджетных средств»</w:t>
      </w:r>
      <w:r w:rsidR="00BC44D1">
        <w:rPr>
          <w:rFonts w:ascii="Arial" w:hAnsi="Arial" w:cs="Arial"/>
          <w:sz w:val="24"/>
          <w:szCs w:val="24"/>
        </w:rPr>
        <w:t>;</w:t>
      </w:r>
    </w:p>
    <w:p w14:paraId="3DE73948" w14:textId="77777777" w:rsidR="00C82E56" w:rsidRDefault="0093519E" w:rsidP="0093519E">
      <w:pPr>
        <w:pStyle w:val="ac"/>
        <w:jc w:val="both"/>
        <w:rPr>
          <w:rFonts w:ascii="Arial" w:eastAsia="Times New Roman" w:hAnsi="Arial" w:cs="Arial"/>
          <w:color w:val="000000"/>
          <w:sz w:val="24"/>
          <w:szCs w:val="24"/>
        </w:rPr>
      </w:pPr>
      <w:r>
        <w:rPr>
          <w:rFonts w:ascii="Arial" w:hAnsi="Arial" w:cs="Arial"/>
          <w:sz w:val="24"/>
          <w:szCs w:val="24"/>
        </w:rPr>
        <w:t xml:space="preserve">           </w:t>
      </w:r>
      <w:r w:rsidR="00B65794" w:rsidRPr="0093519E">
        <w:rPr>
          <w:rFonts w:ascii="Arial" w:hAnsi="Arial" w:cs="Arial"/>
          <w:sz w:val="24"/>
          <w:szCs w:val="24"/>
        </w:rPr>
        <w:t xml:space="preserve">1.6.  </w:t>
      </w:r>
      <w:r w:rsidR="00BC44D1">
        <w:rPr>
          <w:rFonts w:ascii="Arial" w:hAnsi="Arial" w:cs="Arial"/>
          <w:sz w:val="24"/>
          <w:szCs w:val="24"/>
        </w:rPr>
        <w:t>Приложение д</w:t>
      </w:r>
      <w:r w:rsidR="00B65794" w:rsidRPr="0093519E">
        <w:rPr>
          <w:rFonts w:ascii="Arial" w:hAnsi="Arial" w:cs="Arial"/>
          <w:sz w:val="24"/>
          <w:szCs w:val="24"/>
        </w:rPr>
        <w:t>ополнить разделом 5</w:t>
      </w:r>
      <w:r w:rsidR="00F56E11" w:rsidRPr="0093519E">
        <w:rPr>
          <w:rFonts w:ascii="Arial" w:hAnsi="Arial" w:cs="Arial"/>
          <w:sz w:val="24"/>
          <w:szCs w:val="24"/>
        </w:rPr>
        <w:t xml:space="preserve"> «</w:t>
      </w:r>
      <w:r w:rsidR="00B65794" w:rsidRPr="0093519E">
        <w:rPr>
          <w:rFonts w:ascii="Arial" w:eastAsia="Times New Roman" w:hAnsi="Arial" w:cs="Arial"/>
          <w:color w:val="000000"/>
          <w:sz w:val="24"/>
          <w:szCs w:val="24"/>
        </w:rPr>
        <w:t>Особенности проведения отбора получателей субсидии с применением системы «Электронный бюджет»</w:t>
      </w:r>
      <w:r w:rsidR="00F56E11" w:rsidRPr="0093519E">
        <w:rPr>
          <w:rFonts w:ascii="Arial" w:eastAsia="Times New Roman" w:hAnsi="Arial" w:cs="Arial"/>
          <w:color w:val="000000"/>
          <w:sz w:val="24"/>
          <w:szCs w:val="24"/>
        </w:rPr>
        <w:t>»</w:t>
      </w:r>
      <w:r w:rsidR="00B65794" w:rsidRPr="0093519E">
        <w:rPr>
          <w:rFonts w:ascii="Arial" w:eastAsia="Times New Roman" w:hAnsi="Arial" w:cs="Arial"/>
          <w:color w:val="000000"/>
          <w:sz w:val="24"/>
          <w:szCs w:val="24"/>
        </w:rPr>
        <w:t xml:space="preserve"> следующего содержания: </w:t>
      </w:r>
    </w:p>
    <w:p w14:paraId="6A8D674E" w14:textId="77777777" w:rsidR="007B1349" w:rsidRPr="0093519E" w:rsidRDefault="007B1349" w:rsidP="0093519E">
      <w:pPr>
        <w:pStyle w:val="ac"/>
        <w:jc w:val="both"/>
        <w:rPr>
          <w:rFonts w:ascii="Arial" w:eastAsia="Times New Roman" w:hAnsi="Arial" w:cs="Arial"/>
          <w:color w:val="000000"/>
          <w:sz w:val="24"/>
          <w:szCs w:val="24"/>
        </w:rPr>
      </w:pPr>
      <w:r>
        <w:rPr>
          <w:rFonts w:ascii="Arial" w:eastAsia="Times New Roman" w:hAnsi="Arial" w:cs="Arial"/>
          <w:color w:val="000000"/>
          <w:sz w:val="24"/>
          <w:szCs w:val="24"/>
        </w:rPr>
        <w:t xml:space="preserve">           «5. Особенности проведения отбора получателей субсидии с применением системы «Электронный бюджет».»</w:t>
      </w:r>
    </w:p>
    <w:p w14:paraId="4DC1079B" w14:textId="77777777" w:rsidR="00C82E56" w:rsidRPr="00C82E56" w:rsidRDefault="00C82E56" w:rsidP="0093519E">
      <w:pPr>
        <w:tabs>
          <w:tab w:val="left" w:pos="709"/>
        </w:tabs>
        <w:ind w:firstLine="709"/>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5.1. Проведение отбора получателей субсидий обеспечивается системой «Электронный бюджет» на сайте </w:t>
      </w:r>
      <w:hyperlink r:id="rId10" w:history="1">
        <w:r w:rsidRPr="00C82E56">
          <w:rPr>
            <w:rFonts w:ascii="Arial" w:eastAsia="Times New Roman" w:hAnsi="Arial" w:cs="Arial"/>
            <w:color w:val="0000FF" w:themeColor="hyperlink"/>
            <w:sz w:val="24"/>
            <w:szCs w:val="24"/>
            <w:u w:val="single"/>
            <w:lang w:val="en-US"/>
          </w:rPr>
          <w:t>http</w:t>
        </w:r>
        <w:r w:rsidRPr="00C82E56">
          <w:rPr>
            <w:rFonts w:ascii="Arial" w:eastAsia="Times New Roman" w:hAnsi="Arial" w:cs="Arial"/>
            <w:color w:val="0000FF" w:themeColor="hyperlink"/>
            <w:sz w:val="24"/>
            <w:szCs w:val="24"/>
            <w:u w:val="single"/>
          </w:rPr>
          <w:t>://promote.budget.gov.ru</w:t>
        </w:r>
      </w:hyperlink>
      <w:r w:rsidRPr="00C82E56">
        <w:rPr>
          <w:rFonts w:ascii="Arial" w:eastAsia="Times New Roman" w:hAnsi="Arial" w:cs="Arial"/>
          <w:color w:val="000000"/>
          <w:sz w:val="24"/>
          <w:szCs w:val="24"/>
        </w:rPr>
        <w:t>.</w:t>
      </w:r>
    </w:p>
    <w:p w14:paraId="014DB136"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w:t>
      </w:r>
      <w:r w:rsidRPr="00C82E56">
        <w:rPr>
          <w:rFonts w:ascii="Arial" w:eastAsia="Times New Roman" w:hAnsi="Arial" w:cs="Arial"/>
          <w:color w:val="000000"/>
          <w:sz w:val="24"/>
          <w:szCs w:val="24"/>
        </w:rPr>
        <w:lastRenderedPageBreak/>
        <w:t xml:space="preserve">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1C940750"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5.2. Взаимодействие главного распорядителя </w:t>
      </w:r>
      <w:r w:rsidRPr="00C82E56">
        <w:rPr>
          <w:rFonts w:ascii="Arial" w:eastAsia="Times New Roman" w:hAnsi="Arial" w:cs="Arial"/>
          <w:sz w:val="24"/>
          <w:szCs w:val="24"/>
        </w:rPr>
        <w:t xml:space="preserve">бюджетных средств </w:t>
      </w:r>
      <w:r w:rsidRPr="00C82E56">
        <w:rPr>
          <w:rFonts w:ascii="Arial" w:eastAsia="Times New Roman" w:hAnsi="Arial" w:cs="Arial"/>
          <w:color w:val="000000"/>
          <w:sz w:val="24"/>
          <w:szCs w:val="24"/>
        </w:rPr>
        <w:t>и комиссии с участниками отбора осуществляется с использованием документов в электронной форме в системе «Электронный бюджет».</w:t>
      </w:r>
    </w:p>
    <w:p w14:paraId="75E93F5C"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5.3. Участник отбора со дня размещения объявления о проведении отбора на едином портале, на сайте главного распорядителя бюджетных средств не позднее 3-х  рабочих дней до дня завершения подачи заявок вправе направить </w:t>
      </w:r>
      <w:r w:rsidRPr="00C82E56">
        <w:rPr>
          <w:rFonts w:ascii="Arial" w:eastAsia="Times New Roman" w:hAnsi="Arial" w:cs="Arial"/>
          <w:sz w:val="24"/>
          <w:szCs w:val="24"/>
        </w:rPr>
        <w:t>уполномоченному органу</w:t>
      </w:r>
      <w:r w:rsidRPr="00C82E56">
        <w:rPr>
          <w:rFonts w:ascii="Arial" w:eastAsia="Times New Roman" w:hAnsi="Arial" w:cs="Arial"/>
          <w:color w:val="F79646" w:themeColor="accent6"/>
          <w:sz w:val="24"/>
          <w:szCs w:val="24"/>
        </w:rPr>
        <w:t xml:space="preserve"> </w:t>
      </w:r>
      <w:r w:rsidRPr="00C82E56">
        <w:rPr>
          <w:rFonts w:ascii="Arial" w:eastAsia="Times New Roman" w:hAnsi="Arial" w:cs="Arial"/>
          <w:color w:val="000000"/>
          <w:sz w:val="24"/>
          <w:szCs w:val="24"/>
        </w:rPr>
        <w:t>запрос о разъяснении положений объявления о проведении отбора путем формирования в системе «Электронный бюджет»  соответствующего запроса.</w:t>
      </w:r>
    </w:p>
    <w:p w14:paraId="103093B7"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sz w:val="24"/>
          <w:szCs w:val="24"/>
        </w:rPr>
        <w:t>Уполномоченный орган</w:t>
      </w:r>
      <w:r w:rsidRPr="00C82E56">
        <w:rPr>
          <w:rFonts w:ascii="Arial" w:eastAsia="Times New Roman" w:hAnsi="Arial" w:cs="Arial"/>
          <w:color w:val="F79646" w:themeColor="accent6"/>
          <w:sz w:val="24"/>
          <w:szCs w:val="24"/>
        </w:rPr>
        <w:t xml:space="preserve"> </w:t>
      </w:r>
      <w:r w:rsidRPr="00C82E56">
        <w:rPr>
          <w:rFonts w:ascii="Arial" w:eastAsia="Times New Roman" w:hAnsi="Arial" w:cs="Arial"/>
          <w:color w:val="000000"/>
          <w:sz w:val="24"/>
          <w:szCs w:val="24"/>
        </w:rPr>
        <w:t xml:space="preserve">в ответ на запрос, указанный в абзаце первом настоящего пункта, направляет разъяснения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Предоставленное </w:t>
      </w:r>
      <w:r w:rsidRPr="00C82E56">
        <w:rPr>
          <w:rFonts w:ascii="Arial" w:eastAsia="Times New Roman" w:hAnsi="Arial" w:cs="Arial"/>
          <w:sz w:val="24"/>
          <w:szCs w:val="24"/>
        </w:rPr>
        <w:t xml:space="preserve">уполномоченным органом </w:t>
      </w:r>
      <w:r w:rsidRPr="00C82E56">
        <w:rPr>
          <w:rFonts w:ascii="Arial" w:eastAsia="Times New Roman" w:hAnsi="Arial" w:cs="Arial"/>
          <w:color w:val="000000"/>
          <w:sz w:val="24"/>
          <w:szCs w:val="24"/>
        </w:rPr>
        <w:t>разъяснение положений объявления о проведении отбора не должно изменять суть информации, содержащейся в указанном объявлении.</w:t>
      </w:r>
    </w:p>
    <w:p w14:paraId="329F82E9"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5.4. Участники отбора формирует заявки в электронной форме посредством заполнения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предоставление которых предусмотрено в объявлении о проведении отбора и пунктом 2.4 Порядка.</w:t>
      </w:r>
    </w:p>
    <w:p w14:paraId="2C6DFDA9"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Электронные копии документов,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 </w:t>
      </w:r>
    </w:p>
    <w:p w14:paraId="12A90E25"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5.5. Заявки подписываются усиленной квалифицированной электронной подписью руководителя участника отбора или уполномоченного им лица. </w:t>
      </w:r>
    </w:p>
    <w:p w14:paraId="7A905B6F"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Ответственность за полноту и достоверность информации и документов, содержащихся в заявке, а также за своевременность их предоставления несет участник отбора в соответствии с законодательством Российской Федерации.</w:t>
      </w:r>
    </w:p>
    <w:p w14:paraId="0F10A1CB"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5.6. Датой представления заявки считается день подписания участником отбора заявки с присвоением ей регистрационного номера  в системе «Электронный бюджет».</w:t>
      </w:r>
    </w:p>
    <w:p w14:paraId="0C1BB4F4"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color w:val="000000"/>
          <w:sz w:val="24"/>
          <w:szCs w:val="24"/>
        </w:rPr>
        <w:t xml:space="preserve">5.7. Участник отбора должен соответствовать требованиям, предусмотренным абзацем вторым </w:t>
      </w:r>
      <w:r w:rsidRPr="00C82E56">
        <w:rPr>
          <w:rFonts w:ascii="Arial" w:eastAsia="Times New Roman" w:hAnsi="Arial" w:cs="Arial"/>
          <w:sz w:val="24"/>
          <w:szCs w:val="24"/>
        </w:rPr>
        <w:t>пункта 1.3, пунктом 2.2 Порядка  по состоянию на дату рассмотрения заявки и заключения соглашения.</w:t>
      </w:r>
    </w:p>
    <w:p w14:paraId="1DF99DB4"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Проверка участника отбора на соответствие  требованиям, предусмотренным пунктом 2.2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0C23CA8D"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 xml:space="preserve">Соответствие участника отбора требованиям, предусмотренным пунктом 2.2 Порядка, в случае отсутствия технической возможности осуществления автоматической проверки в системе «Электронный бюджет» подтверждается путем проставления в электронном виде участником отбора отметок о соответствии </w:t>
      </w:r>
      <w:r w:rsidRPr="00C82E56">
        <w:rPr>
          <w:rFonts w:ascii="Arial" w:eastAsia="Times New Roman" w:hAnsi="Arial" w:cs="Arial"/>
          <w:sz w:val="24"/>
          <w:szCs w:val="24"/>
        </w:rPr>
        <w:lastRenderedPageBreak/>
        <w:t>указанным требованиям посредством заполнения соответствующих экранных форм веб - интерфейса системы «Электронный бюджет».</w:t>
      </w:r>
    </w:p>
    <w:p w14:paraId="541E33A0"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 xml:space="preserve">5.8. Запрещается требовать от участника отбора представления документов и информации в целях подтверждения соответствия участника отбора требованиям, предусмотренным пунктом 2.2. Порядка,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главному распорядителю бюджетных средств по собственной инициативе. </w:t>
      </w:r>
    </w:p>
    <w:p w14:paraId="25AF6801"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5.9. Участник отбора в течение срока подачи заявок вправе отозвать поданную заявку после формирования в электронной форме уведомления об отзыве заявки. Основанием для возврата заявки является поступление от участника отбора уведомления об отзыве заявки в электронной форме.</w:t>
      </w:r>
    </w:p>
    <w:p w14:paraId="5535B0E6"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5.10. В случае выявления до окончания срока приема заявок несоответствия представленных заявки и документов требованиям, предусмотренным настоящим Порядком, непредставления (</w:t>
      </w:r>
      <w:proofErr w:type="gramStart"/>
      <w:r w:rsidRPr="00C82E56">
        <w:rPr>
          <w:rFonts w:ascii="Arial" w:eastAsia="Times New Roman" w:hAnsi="Arial" w:cs="Arial"/>
          <w:sz w:val="24"/>
          <w:szCs w:val="24"/>
        </w:rPr>
        <w:t>представления  не</w:t>
      </w:r>
      <w:proofErr w:type="gramEnd"/>
      <w:r w:rsidRPr="00C82E56">
        <w:rPr>
          <w:rFonts w:ascii="Arial" w:eastAsia="Times New Roman" w:hAnsi="Arial" w:cs="Arial"/>
          <w:sz w:val="24"/>
          <w:szCs w:val="24"/>
        </w:rPr>
        <w:t xml:space="preserve"> в полном объеме) документов, предусмотренных пунктом 2.4 Порядка, главный распорядитель бюджетных средств возвращает заявку на доработку.</w:t>
      </w:r>
    </w:p>
    <w:p w14:paraId="07D04CC9"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 xml:space="preserve"> Участник отбора вправе внести изменения в заявку и вновь подать ее в системе «Электронный бюджет» в течение одного рабочего дня, следующего за днем направления главным распорядителем бюджетных средств заявки на доработку. Датой подачи доработанной заявки считается день подписания первоначальной заявки участником отбора с присвоением ей регистрационного номера в системе «Электронный бюджет».</w:t>
      </w:r>
    </w:p>
    <w:p w14:paraId="5D1E7DB4"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5.11. Главному распорядителю бюджетных средств,  комиссии обеспечивается открытие доступа в системе «Электронный бюджет»  к поданным участниками отбора заявкам для их рассмотрения не позднее одного рабочего дня, следующего за днем окончания срока подачи заявок, установленного в объявлении о проведении отбора получателей субсидии.</w:t>
      </w:r>
    </w:p>
    <w:p w14:paraId="75C9558D"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5.12.  Протокол вскрытия заявок формируется автоматически на едином портале и подписывается усиленной квалифицированной электронной подписью руководителя главного распорядителя бюджетных средств (уполномоченного им лица) в системе «Электронный бюджет» не позднее одного рабочего дня, следующего за днем окончания приема заявок, установленного в объявлении о проведении отбора. Указанный протокол размещается на едином портале и на сайте главного распорядителя бюджетных средств не позднее одного рабочего дня, следующего за днем его подписания, и содержит следующую информацию:</w:t>
      </w:r>
    </w:p>
    <w:p w14:paraId="47E40965"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регистрационный номер заявки;</w:t>
      </w:r>
    </w:p>
    <w:p w14:paraId="1249353F"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дату и время поступления заявки;</w:t>
      </w:r>
    </w:p>
    <w:p w14:paraId="1D8C654A"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полное и сокращенное наименование участника отбора (для юридических лиц и индивидуальных предпринимателей);</w:t>
      </w:r>
    </w:p>
    <w:p w14:paraId="2E169296"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адрес юридического лица, адрес места жительства (для индивидуального предпринимателя);</w:t>
      </w:r>
    </w:p>
    <w:p w14:paraId="33026201"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запрашиваемый участником отбора объем субсидии.</w:t>
      </w:r>
    </w:p>
    <w:p w14:paraId="7D768E36"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5.13. По результатам рассмотрения заявок на едином портале автоматически формируется протокол рассмотрения заявок и подписывается усиленной квалифицированной электронной подписью руководителя главного распорядителя бюджетных средств (уполномоченного им лица) и членов комиссии в системе «Электронный бюджет». Указанный протокол размещается на едином портале и на сайте главного распорядителя бюджетных средств не позднее одного рабочего дня, следующего за днем его подписания.</w:t>
      </w:r>
    </w:p>
    <w:p w14:paraId="483AA341"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lastRenderedPageBreak/>
        <w:t>5.14. В случае если в целях полного, всестороннего и объективного рассмотрения или рассмотрения и оценки заявки необходимо  получение информации и документов от участника отбора для разъяснений по представленным им документам и информации, уполномоченным органом осуществляется запрос у участника отбора разъяснения в отношении документов и информации при наличии технической возможности с использованием системы «Электронный бюджет».</w:t>
      </w:r>
    </w:p>
    <w:p w14:paraId="0C95D559"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 xml:space="preserve"> В запросе уполномоченный орган устанавливает срок представления участником отбора разъяснения в отношении документов и информации, который должен составлять не менее двух рабочих дней со дня размещения соответствующего запроса.</w:t>
      </w:r>
    </w:p>
    <w:p w14:paraId="6B267DEA"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Участник отбора формирует  и представляет в систему «Электронный бюджет»  информацию и документы, запрашиваемые уполномоченным органом, в сроки, установленные соответствующим запросом.</w:t>
      </w:r>
    </w:p>
    <w:p w14:paraId="3EB957E5"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В случае если участник отбора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получателей субсидий.</w:t>
      </w:r>
    </w:p>
    <w:p w14:paraId="676DB698"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5.15. Порядок ранжирования поступивших заявок определяется исходя из очередности поступления заявок.</w:t>
      </w:r>
    </w:p>
    <w:p w14:paraId="7702CD37"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Победителями отбора признаются участники  отбора, включенные в рейтинг, сформированный  по результатам ранжирования поступивших заявок, в пределах объема распределяемой субсидии.</w:t>
      </w:r>
    </w:p>
    <w:p w14:paraId="4187BBAE"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Объем субсидии, распределяемой в рамках отбора, распределяется между участниками отбора, включенными  в рейтинг согласно ранжированию заявок.</w:t>
      </w:r>
    </w:p>
    <w:p w14:paraId="0F37D011"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5.16. Протокол подведения итогов отбора формируется автоматически на едином портале на основании результатов определения победителя (победителей) отбора не позднее 20 рабочих дней со дня, следующего за днем окончания срока подачи заявок, и подписывается усиленной квалифицированной электронной подписью руководителя главного распорядителя бюджетных средств (уполномоченного им лица) и членов комиссии в системе «Электронный бюджет». Указанный протокол размещается на едином портале и на сайте главного распорядителя бюджетных средств не позднее одного рабочего дня, следующего за днем его подписания, и включает следующие сведения:</w:t>
      </w:r>
    </w:p>
    <w:p w14:paraId="6B35C516"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дата, время и место проведения рассмотрения заявок;</w:t>
      </w:r>
    </w:p>
    <w:p w14:paraId="08D6BD94"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информация об участниках отбора, заявки которых были рассмотрены;</w:t>
      </w:r>
    </w:p>
    <w:p w14:paraId="31338F7D"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22147525"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наименование получателя (получателей) субсидии,  с которым заключается соглашение, и размер предоставляемой ему субсидии.</w:t>
      </w:r>
    </w:p>
    <w:p w14:paraId="05DED1E7"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Протокол подведения итогов отбора является документом содержащим решение о предоставлении субсидии участнику отбора или об отказе в предоставлении субсидии.</w:t>
      </w:r>
    </w:p>
    <w:p w14:paraId="50274D01"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5.17. Отбор может быть отменен на основании приказа руководителя главного распорядителя бюджетных средств не позднее, чем за один рабочий день до даты окончания срока подачи заявок. Информация об отмене проведения отбора публикуется на едином портале и сайте главного распорядителя бюджетных средств.</w:t>
      </w:r>
    </w:p>
    <w:p w14:paraId="0EC20126"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Объявление об отмене проведения отбора формируется в электронной форме посредством заполнения соответствующих форм экранных форм веб-интерфейса системы «Электронный бюджет», размещается на едином портале и содержит информацию о причинах отмены проведения отбора.</w:t>
      </w:r>
    </w:p>
    <w:p w14:paraId="43B2C3DB"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lastRenderedPageBreak/>
        <w:t>Участники отбора, подавшие заявки, информируются об отмене проведения отбора в системе «Электронный бюджет».</w:t>
      </w:r>
    </w:p>
    <w:p w14:paraId="3C10731D"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Отбор считается отмененным со дня размещения объявления об отмене проведения отбора на едином портале и сайте главного распорядителя бюджетных средств.</w:t>
      </w:r>
    </w:p>
    <w:p w14:paraId="5E1CEF1C" w14:textId="77777777" w:rsidR="00C82E56" w:rsidRPr="00C82E56" w:rsidRDefault="00C82E56" w:rsidP="00C82E56">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5.18. В целях заключения соглашения победителем (победителями) отбора в системе «Электронный бюджет» уточняется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 (при необходимости).</w:t>
      </w:r>
      <w:r>
        <w:rPr>
          <w:rFonts w:ascii="Arial" w:eastAsia="Times New Roman" w:hAnsi="Arial" w:cs="Arial"/>
          <w:sz w:val="24"/>
          <w:szCs w:val="24"/>
        </w:rPr>
        <w:t>»</w:t>
      </w:r>
    </w:p>
    <w:p w14:paraId="170DDB44" w14:textId="77777777" w:rsidR="00C82E56" w:rsidRPr="00C82E56" w:rsidRDefault="00993875" w:rsidP="00C82E56">
      <w:pPr>
        <w:tabs>
          <w:tab w:val="left" w:pos="709"/>
          <w:tab w:val="left" w:pos="993"/>
        </w:tabs>
        <w:spacing w:line="240" w:lineRule="auto"/>
        <w:ind w:firstLine="709"/>
        <w:contextualSpacing/>
        <w:jc w:val="both"/>
        <w:rPr>
          <w:rFonts w:ascii="Arial" w:eastAsia="Calibri" w:hAnsi="Arial" w:cs="Arial"/>
          <w:sz w:val="24"/>
          <w:szCs w:val="24"/>
          <w:lang w:eastAsia="en-US"/>
        </w:rPr>
      </w:pPr>
      <w:r>
        <w:rPr>
          <w:rFonts w:ascii="Arial" w:eastAsia="Times New Roman" w:hAnsi="Arial" w:cs="Arial"/>
          <w:sz w:val="24"/>
          <w:szCs w:val="24"/>
        </w:rPr>
        <w:t>2</w:t>
      </w:r>
      <w:r w:rsidR="00C82E56" w:rsidRPr="00C82E56">
        <w:rPr>
          <w:rFonts w:ascii="Arial" w:eastAsia="Times New Roman" w:hAnsi="Arial" w:cs="Arial"/>
          <w:sz w:val="24"/>
          <w:szCs w:val="24"/>
        </w:rPr>
        <w:t>.</w:t>
      </w:r>
      <w:r w:rsidR="00C82E56" w:rsidRPr="00C82E56">
        <w:rPr>
          <w:rFonts w:ascii="Arial" w:eastAsia="Calibri" w:hAnsi="Arial" w:cs="Arial"/>
          <w:sz w:val="24"/>
          <w:szCs w:val="24"/>
          <w:lang w:eastAsia="en-US"/>
        </w:rPr>
        <w:t xml:space="preserve"> Настоящее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Красноярского края в сети Интернет (</w:t>
      </w:r>
      <w:hyperlink r:id="rId11" w:history="1">
        <w:r w:rsidR="00C82E56" w:rsidRPr="00C82E56">
          <w:rPr>
            <w:rFonts w:ascii="Arial" w:eastAsia="Calibri" w:hAnsi="Arial" w:cs="Arial"/>
            <w:color w:val="0000FF"/>
            <w:sz w:val="24"/>
            <w:szCs w:val="24"/>
            <w:u w:val="single"/>
            <w:lang w:val="en-US" w:eastAsia="en-US"/>
          </w:rPr>
          <w:t>www</w:t>
        </w:r>
        <w:r w:rsidR="00C82E56" w:rsidRPr="00C82E56">
          <w:rPr>
            <w:rFonts w:ascii="Arial" w:eastAsia="Calibri" w:hAnsi="Arial" w:cs="Arial"/>
            <w:color w:val="0000FF"/>
            <w:sz w:val="24"/>
            <w:szCs w:val="24"/>
            <w:u w:val="single"/>
            <w:lang w:eastAsia="en-US"/>
          </w:rPr>
          <w:t>.</w:t>
        </w:r>
        <w:r w:rsidR="00C82E56" w:rsidRPr="00C82E56">
          <w:rPr>
            <w:rFonts w:ascii="Arial" w:eastAsia="Calibri" w:hAnsi="Arial" w:cs="Arial"/>
            <w:color w:val="0000FF"/>
            <w:sz w:val="24"/>
            <w:szCs w:val="24"/>
            <w:u w:val="single"/>
            <w:lang w:val="en-US" w:eastAsia="en-US"/>
          </w:rPr>
          <w:t>bogotol</w:t>
        </w:r>
        <w:r w:rsidR="00C82E56" w:rsidRPr="00C82E56">
          <w:rPr>
            <w:rFonts w:ascii="Arial" w:eastAsia="Calibri" w:hAnsi="Arial" w:cs="Arial"/>
            <w:color w:val="0000FF"/>
            <w:sz w:val="24"/>
            <w:szCs w:val="24"/>
            <w:u w:val="single"/>
            <w:lang w:eastAsia="en-US"/>
          </w:rPr>
          <w:t>-</w:t>
        </w:r>
        <w:r w:rsidR="00C82E56" w:rsidRPr="00C82E56">
          <w:rPr>
            <w:rFonts w:ascii="Arial" w:eastAsia="Calibri" w:hAnsi="Arial" w:cs="Arial"/>
            <w:color w:val="0000FF"/>
            <w:sz w:val="24"/>
            <w:szCs w:val="24"/>
            <w:u w:val="single"/>
            <w:lang w:val="en-US" w:eastAsia="en-US"/>
          </w:rPr>
          <w:t>r</w:t>
        </w:r>
        <w:r w:rsidR="00C82E56" w:rsidRPr="00C82E56">
          <w:rPr>
            <w:rFonts w:ascii="Arial" w:eastAsia="Calibri" w:hAnsi="Arial" w:cs="Arial"/>
            <w:color w:val="0000FF"/>
            <w:sz w:val="24"/>
            <w:szCs w:val="24"/>
            <w:u w:val="single"/>
            <w:lang w:eastAsia="en-US"/>
          </w:rPr>
          <w:t>.</w:t>
        </w:r>
        <w:proofErr w:type="spellStart"/>
        <w:r w:rsidR="00C82E56" w:rsidRPr="00C82E56">
          <w:rPr>
            <w:rFonts w:ascii="Arial" w:eastAsia="Calibri" w:hAnsi="Arial" w:cs="Arial"/>
            <w:color w:val="0000FF"/>
            <w:sz w:val="24"/>
            <w:szCs w:val="24"/>
            <w:u w:val="single"/>
            <w:lang w:val="en-US" w:eastAsia="en-US"/>
          </w:rPr>
          <w:t>ru</w:t>
        </w:r>
        <w:proofErr w:type="spellEnd"/>
      </w:hyperlink>
      <w:r w:rsidR="00C82E56" w:rsidRPr="00C82E56">
        <w:rPr>
          <w:rFonts w:ascii="Arial" w:eastAsia="Calibri" w:hAnsi="Arial" w:cs="Arial"/>
          <w:sz w:val="24"/>
          <w:szCs w:val="24"/>
          <w:lang w:eastAsia="en-US"/>
        </w:rPr>
        <w:t xml:space="preserve">). </w:t>
      </w:r>
    </w:p>
    <w:p w14:paraId="09A18E3B" w14:textId="77777777" w:rsidR="00C82E56" w:rsidRPr="00C82E56" w:rsidRDefault="00993875" w:rsidP="00C82E56">
      <w:pPr>
        <w:tabs>
          <w:tab w:val="left" w:pos="709"/>
          <w:tab w:val="left" w:pos="993"/>
        </w:tabs>
        <w:spacing w:line="240" w:lineRule="auto"/>
        <w:ind w:firstLine="709"/>
        <w:contextualSpacing/>
        <w:jc w:val="both"/>
        <w:rPr>
          <w:rFonts w:ascii="Arial" w:eastAsia="Calibri" w:hAnsi="Arial" w:cs="Arial"/>
          <w:sz w:val="24"/>
          <w:szCs w:val="24"/>
          <w:lang w:eastAsia="en-US"/>
        </w:rPr>
      </w:pPr>
      <w:r>
        <w:rPr>
          <w:rFonts w:ascii="Arial" w:eastAsia="Calibri" w:hAnsi="Arial" w:cs="Arial"/>
          <w:sz w:val="24"/>
          <w:szCs w:val="24"/>
          <w:lang w:eastAsia="en-US"/>
        </w:rPr>
        <w:t>3</w:t>
      </w:r>
      <w:r w:rsidR="00C82E56" w:rsidRPr="00C82E56">
        <w:rPr>
          <w:rFonts w:ascii="Arial" w:eastAsia="Calibri" w:hAnsi="Arial" w:cs="Arial"/>
          <w:sz w:val="24"/>
          <w:szCs w:val="24"/>
          <w:lang w:eastAsia="en-US"/>
        </w:rPr>
        <w:t>. Контроль над исполнением настоящего постановления возложить на заместителя Главы Боготольского района по оперативным вопросам Безрядина</w:t>
      </w:r>
      <w:r w:rsidR="00C82E56">
        <w:rPr>
          <w:rFonts w:ascii="Arial" w:eastAsia="Calibri" w:hAnsi="Arial" w:cs="Arial"/>
          <w:sz w:val="24"/>
          <w:szCs w:val="24"/>
          <w:lang w:eastAsia="en-US"/>
        </w:rPr>
        <w:t xml:space="preserve"> </w:t>
      </w:r>
      <w:r w:rsidR="00C82E56" w:rsidRPr="00C82E56">
        <w:rPr>
          <w:rFonts w:ascii="Arial" w:eastAsia="Calibri" w:hAnsi="Arial" w:cs="Arial"/>
          <w:sz w:val="24"/>
          <w:szCs w:val="24"/>
          <w:lang w:eastAsia="en-US"/>
        </w:rPr>
        <w:t xml:space="preserve"> А.В.</w:t>
      </w:r>
    </w:p>
    <w:p w14:paraId="15DA2EB3" w14:textId="77777777" w:rsidR="00C82E56" w:rsidRPr="00C82E56" w:rsidRDefault="00993875" w:rsidP="00C82E56">
      <w:pPr>
        <w:suppressAutoHyphens/>
        <w:spacing w:after="0" w:line="240" w:lineRule="auto"/>
        <w:ind w:firstLine="709"/>
        <w:jc w:val="both"/>
        <w:rPr>
          <w:rFonts w:ascii="Arial" w:eastAsiaTheme="minorHAnsi" w:hAnsi="Arial" w:cs="Arial"/>
          <w:sz w:val="24"/>
          <w:szCs w:val="24"/>
          <w:lang w:eastAsia="en-US"/>
        </w:rPr>
      </w:pPr>
      <w:r>
        <w:rPr>
          <w:rFonts w:ascii="Arial" w:eastAsiaTheme="minorHAnsi" w:hAnsi="Arial" w:cs="Arial"/>
          <w:sz w:val="24"/>
          <w:szCs w:val="24"/>
          <w:lang w:eastAsia="en-US"/>
        </w:rPr>
        <w:t>4</w:t>
      </w:r>
      <w:r w:rsidR="00C82E56" w:rsidRPr="00C82E56">
        <w:rPr>
          <w:rFonts w:ascii="Arial" w:eastAsiaTheme="minorHAnsi" w:hAnsi="Arial" w:cs="Arial"/>
          <w:sz w:val="24"/>
          <w:szCs w:val="24"/>
          <w:lang w:eastAsia="en-US"/>
        </w:rPr>
        <w:t>. Постановление вступает в силу после его официального опубликования и</w:t>
      </w:r>
      <w:r w:rsidR="00C82E56" w:rsidRPr="00C82E56">
        <w:rPr>
          <w:rFonts w:ascii="Times New Roman" w:eastAsiaTheme="minorHAnsi" w:hAnsi="Times New Roman" w:cs="Times New Roman"/>
          <w:sz w:val="24"/>
          <w:szCs w:val="24"/>
          <w:lang w:eastAsia="en-US"/>
        </w:rPr>
        <w:t xml:space="preserve"> </w:t>
      </w:r>
      <w:r w:rsidR="00C82E56" w:rsidRPr="00C82E56">
        <w:rPr>
          <w:rFonts w:ascii="Arial" w:eastAsiaTheme="minorHAnsi" w:hAnsi="Arial" w:cs="Arial"/>
          <w:sz w:val="24"/>
          <w:szCs w:val="24"/>
          <w:lang w:eastAsia="en-US"/>
        </w:rPr>
        <w:t>распространяет свое действия на правоотношения, возникшие с 01.01.2025 .</w:t>
      </w:r>
    </w:p>
    <w:p w14:paraId="6E3E4485" w14:textId="77777777" w:rsidR="002A531D" w:rsidRPr="006A4743" w:rsidRDefault="007744B8" w:rsidP="00C82E56">
      <w:pPr>
        <w:pStyle w:val="ac"/>
        <w:jc w:val="both"/>
        <w:rPr>
          <w:rFonts w:ascii="Arial" w:hAnsi="Arial" w:cs="Arial"/>
          <w:sz w:val="24"/>
          <w:szCs w:val="24"/>
        </w:rPr>
      </w:pPr>
      <w:r w:rsidRPr="006A4743">
        <w:rPr>
          <w:rFonts w:ascii="Arial" w:hAnsi="Arial" w:cs="Arial"/>
          <w:sz w:val="24"/>
          <w:szCs w:val="24"/>
        </w:rPr>
        <w:t xml:space="preserve">           </w:t>
      </w:r>
    </w:p>
    <w:p w14:paraId="65D784B2" w14:textId="77777777" w:rsidR="002A531D" w:rsidRDefault="002A531D" w:rsidP="002A531D">
      <w:pPr>
        <w:pStyle w:val="ac"/>
        <w:rPr>
          <w:rFonts w:ascii="Arial" w:hAnsi="Arial" w:cs="Arial"/>
          <w:sz w:val="24"/>
          <w:szCs w:val="24"/>
        </w:rPr>
      </w:pPr>
    </w:p>
    <w:p w14:paraId="180A8D8A" w14:textId="77777777" w:rsidR="00293B2F" w:rsidRDefault="00293B2F" w:rsidP="002A531D">
      <w:pPr>
        <w:pStyle w:val="ac"/>
        <w:rPr>
          <w:rFonts w:ascii="Arial" w:hAnsi="Arial" w:cs="Arial"/>
          <w:sz w:val="24"/>
          <w:szCs w:val="24"/>
        </w:rPr>
      </w:pPr>
    </w:p>
    <w:p w14:paraId="67E497AF" w14:textId="77777777" w:rsidR="002A531D" w:rsidRPr="006A4743" w:rsidRDefault="002A531D" w:rsidP="002A531D">
      <w:pPr>
        <w:pStyle w:val="ac"/>
        <w:rPr>
          <w:rFonts w:ascii="Arial" w:hAnsi="Arial" w:cs="Arial"/>
          <w:sz w:val="24"/>
          <w:szCs w:val="24"/>
        </w:rPr>
      </w:pPr>
      <w:r w:rsidRPr="006A4743">
        <w:rPr>
          <w:rFonts w:ascii="Arial" w:hAnsi="Arial" w:cs="Arial"/>
          <w:sz w:val="24"/>
          <w:szCs w:val="24"/>
        </w:rPr>
        <w:t>Глава Боготольского района</w:t>
      </w:r>
      <w:r w:rsidRPr="006A4743">
        <w:rPr>
          <w:rFonts w:ascii="Arial" w:hAnsi="Arial" w:cs="Arial"/>
          <w:sz w:val="24"/>
          <w:szCs w:val="24"/>
        </w:rPr>
        <w:tab/>
      </w:r>
      <w:r w:rsidRPr="006A4743">
        <w:rPr>
          <w:rFonts w:ascii="Arial" w:hAnsi="Arial" w:cs="Arial"/>
          <w:sz w:val="24"/>
          <w:szCs w:val="24"/>
        </w:rPr>
        <w:tab/>
      </w:r>
      <w:r w:rsidR="00F56E11">
        <w:rPr>
          <w:rFonts w:ascii="Arial" w:hAnsi="Arial" w:cs="Arial"/>
          <w:sz w:val="24"/>
          <w:szCs w:val="24"/>
        </w:rPr>
        <w:t xml:space="preserve">                    </w:t>
      </w:r>
      <w:r w:rsidRPr="006A4743">
        <w:rPr>
          <w:rFonts w:ascii="Arial" w:hAnsi="Arial" w:cs="Arial"/>
          <w:sz w:val="24"/>
          <w:szCs w:val="24"/>
        </w:rPr>
        <w:tab/>
      </w:r>
      <w:r w:rsidR="00C82E56">
        <w:rPr>
          <w:rFonts w:ascii="Arial" w:hAnsi="Arial" w:cs="Arial"/>
          <w:sz w:val="24"/>
          <w:szCs w:val="24"/>
        </w:rPr>
        <w:t xml:space="preserve">              </w:t>
      </w:r>
      <w:r w:rsidR="00BA2329" w:rsidRPr="006A4743">
        <w:rPr>
          <w:rFonts w:ascii="Arial" w:hAnsi="Arial" w:cs="Arial"/>
          <w:sz w:val="24"/>
          <w:szCs w:val="24"/>
        </w:rPr>
        <w:t xml:space="preserve">        </w:t>
      </w:r>
      <w:r w:rsidRPr="006A4743">
        <w:rPr>
          <w:rFonts w:ascii="Arial" w:hAnsi="Arial" w:cs="Arial"/>
          <w:sz w:val="24"/>
          <w:szCs w:val="24"/>
        </w:rPr>
        <w:t xml:space="preserve">          </w:t>
      </w:r>
      <w:r w:rsidR="00BA2329" w:rsidRPr="006A4743">
        <w:rPr>
          <w:rFonts w:ascii="Arial" w:hAnsi="Arial" w:cs="Arial"/>
          <w:sz w:val="24"/>
          <w:szCs w:val="24"/>
        </w:rPr>
        <w:t>Н.В.Бакуневич</w:t>
      </w:r>
    </w:p>
    <w:p w14:paraId="479C0963" w14:textId="77777777" w:rsidR="00E722BC" w:rsidRPr="006A4743" w:rsidRDefault="00E722BC" w:rsidP="002A531D">
      <w:pPr>
        <w:pStyle w:val="ac"/>
        <w:jc w:val="right"/>
        <w:rPr>
          <w:rFonts w:ascii="Arial" w:hAnsi="Arial" w:cs="Arial"/>
          <w:sz w:val="24"/>
          <w:szCs w:val="24"/>
        </w:rPr>
      </w:pPr>
    </w:p>
    <w:p w14:paraId="4820FB9F" w14:textId="77777777" w:rsidR="00E722BC" w:rsidRPr="006A4743" w:rsidRDefault="00E722BC" w:rsidP="002A531D">
      <w:pPr>
        <w:pStyle w:val="ac"/>
        <w:jc w:val="right"/>
        <w:rPr>
          <w:rFonts w:ascii="Arial" w:hAnsi="Arial" w:cs="Arial"/>
          <w:sz w:val="24"/>
          <w:szCs w:val="24"/>
        </w:rPr>
      </w:pPr>
    </w:p>
    <w:p w14:paraId="3461E8BD" w14:textId="77777777" w:rsidR="00E722BC" w:rsidRPr="006A4743" w:rsidRDefault="00E722BC" w:rsidP="002A531D">
      <w:pPr>
        <w:pStyle w:val="ac"/>
        <w:jc w:val="right"/>
        <w:rPr>
          <w:rFonts w:ascii="Arial" w:hAnsi="Arial" w:cs="Arial"/>
          <w:sz w:val="24"/>
          <w:szCs w:val="24"/>
        </w:rPr>
      </w:pPr>
    </w:p>
    <w:p w14:paraId="2B2A7CAB" w14:textId="77777777" w:rsidR="00E722BC" w:rsidRPr="006A4743" w:rsidRDefault="00E722BC" w:rsidP="002A531D">
      <w:pPr>
        <w:pStyle w:val="ac"/>
        <w:jc w:val="right"/>
        <w:rPr>
          <w:rFonts w:ascii="Arial" w:hAnsi="Arial" w:cs="Arial"/>
          <w:sz w:val="24"/>
          <w:szCs w:val="24"/>
        </w:rPr>
      </w:pPr>
    </w:p>
    <w:p w14:paraId="17FD7614" w14:textId="77777777" w:rsidR="00E722BC" w:rsidRPr="006A4743" w:rsidRDefault="00E722BC" w:rsidP="002A531D">
      <w:pPr>
        <w:pStyle w:val="ac"/>
        <w:jc w:val="right"/>
        <w:rPr>
          <w:rFonts w:ascii="Arial" w:hAnsi="Arial" w:cs="Arial"/>
          <w:sz w:val="24"/>
          <w:szCs w:val="24"/>
        </w:rPr>
      </w:pPr>
    </w:p>
    <w:p w14:paraId="71A79B74" w14:textId="77777777" w:rsidR="00E722BC" w:rsidRPr="006A4743" w:rsidRDefault="00E722BC" w:rsidP="002A531D">
      <w:pPr>
        <w:pStyle w:val="ac"/>
        <w:jc w:val="right"/>
        <w:rPr>
          <w:rFonts w:ascii="Arial" w:hAnsi="Arial" w:cs="Arial"/>
          <w:sz w:val="24"/>
          <w:szCs w:val="24"/>
        </w:rPr>
      </w:pPr>
    </w:p>
    <w:p w14:paraId="4603A834" w14:textId="77777777" w:rsidR="00E722BC" w:rsidRPr="006A4743" w:rsidRDefault="00E722BC" w:rsidP="002A531D">
      <w:pPr>
        <w:pStyle w:val="ac"/>
        <w:jc w:val="right"/>
        <w:rPr>
          <w:rFonts w:ascii="Arial" w:hAnsi="Arial" w:cs="Arial"/>
          <w:sz w:val="24"/>
          <w:szCs w:val="24"/>
        </w:rPr>
      </w:pPr>
    </w:p>
    <w:p w14:paraId="15589E7F" w14:textId="77777777" w:rsidR="00E722BC" w:rsidRPr="006A4743" w:rsidRDefault="00E722BC" w:rsidP="002A531D">
      <w:pPr>
        <w:pStyle w:val="ac"/>
        <w:jc w:val="right"/>
        <w:rPr>
          <w:rFonts w:ascii="Arial" w:hAnsi="Arial" w:cs="Arial"/>
          <w:sz w:val="24"/>
          <w:szCs w:val="24"/>
        </w:rPr>
      </w:pPr>
    </w:p>
    <w:p w14:paraId="03C52C2E" w14:textId="77777777" w:rsidR="0038694E" w:rsidRDefault="0038694E" w:rsidP="00BA2329">
      <w:pPr>
        <w:spacing w:after="0" w:line="240" w:lineRule="auto"/>
        <w:ind w:left="5529"/>
        <w:jc w:val="right"/>
        <w:rPr>
          <w:rFonts w:ascii="Arial" w:hAnsi="Arial" w:cs="Arial"/>
          <w:sz w:val="24"/>
          <w:szCs w:val="24"/>
        </w:rPr>
      </w:pPr>
    </w:p>
    <w:p w14:paraId="3E3CA379" w14:textId="77777777" w:rsidR="00293B2F" w:rsidRPr="006A4743" w:rsidRDefault="00293B2F" w:rsidP="00BA2329">
      <w:pPr>
        <w:spacing w:after="0" w:line="240" w:lineRule="auto"/>
        <w:ind w:left="5529"/>
        <w:jc w:val="right"/>
        <w:rPr>
          <w:rFonts w:ascii="Arial" w:hAnsi="Arial" w:cs="Arial"/>
          <w:sz w:val="24"/>
          <w:szCs w:val="24"/>
        </w:rPr>
      </w:pPr>
    </w:p>
    <w:p w14:paraId="37582CBA" w14:textId="77777777" w:rsidR="0038694E" w:rsidRPr="006A4743" w:rsidRDefault="0038694E" w:rsidP="00BA2329">
      <w:pPr>
        <w:spacing w:after="0" w:line="240" w:lineRule="auto"/>
        <w:ind w:left="5529"/>
        <w:jc w:val="right"/>
        <w:rPr>
          <w:rFonts w:ascii="Arial" w:hAnsi="Arial" w:cs="Arial"/>
          <w:sz w:val="24"/>
          <w:szCs w:val="24"/>
        </w:rPr>
      </w:pPr>
    </w:p>
    <w:p w14:paraId="4CB8B842" w14:textId="77777777" w:rsidR="0038694E" w:rsidRDefault="0038694E" w:rsidP="00BA2329">
      <w:pPr>
        <w:spacing w:after="0" w:line="240" w:lineRule="auto"/>
        <w:ind w:left="5529"/>
        <w:jc w:val="right"/>
        <w:rPr>
          <w:rFonts w:ascii="Arial" w:hAnsi="Arial" w:cs="Arial"/>
          <w:sz w:val="24"/>
          <w:szCs w:val="24"/>
        </w:rPr>
      </w:pPr>
    </w:p>
    <w:p w14:paraId="658189E6" w14:textId="77777777" w:rsidR="00B65794" w:rsidRDefault="00B65794" w:rsidP="00BA2329">
      <w:pPr>
        <w:spacing w:after="0" w:line="240" w:lineRule="auto"/>
        <w:ind w:left="5529"/>
        <w:jc w:val="right"/>
        <w:rPr>
          <w:rFonts w:ascii="Arial" w:hAnsi="Arial" w:cs="Arial"/>
          <w:sz w:val="24"/>
          <w:szCs w:val="24"/>
        </w:rPr>
      </w:pPr>
    </w:p>
    <w:p w14:paraId="35943929" w14:textId="77777777" w:rsidR="00B65794" w:rsidRDefault="00B65794" w:rsidP="00BA2329">
      <w:pPr>
        <w:spacing w:after="0" w:line="240" w:lineRule="auto"/>
        <w:ind w:left="5529"/>
        <w:jc w:val="right"/>
        <w:rPr>
          <w:rFonts w:ascii="Arial" w:hAnsi="Arial" w:cs="Arial"/>
          <w:sz w:val="24"/>
          <w:szCs w:val="24"/>
        </w:rPr>
      </w:pPr>
    </w:p>
    <w:p w14:paraId="1261B65C" w14:textId="77777777" w:rsidR="00B65794" w:rsidRDefault="00B65794" w:rsidP="00BA2329">
      <w:pPr>
        <w:spacing w:after="0" w:line="240" w:lineRule="auto"/>
        <w:ind w:left="5529"/>
        <w:jc w:val="right"/>
        <w:rPr>
          <w:rFonts w:ascii="Arial" w:hAnsi="Arial" w:cs="Arial"/>
          <w:sz w:val="24"/>
          <w:szCs w:val="24"/>
        </w:rPr>
      </w:pPr>
    </w:p>
    <w:p w14:paraId="499DA071" w14:textId="77777777" w:rsidR="00B65794" w:rsidRDefault="00B65794" w:rsidP="00BA2329">
      <w:pPr>
        <w:spacing w:after="0" w:line="240" w:lineRule="auto"/>
        <w:ind w:left="5529"/>
        <w:jc w:val="right"/>
        <w:rPr>
          <w:rFonts w:ascii="Arial" w:hAnsi="Arial" w:cs="Arial"/>
          <w:sz w:val="24"/>
          <w:szCs w:val="24"/>
        </w:rPr>
      </w:pPr>
    </w:p>
    <w:p w14:paraId="3F20F1A8" w14:textId="77777777" w:rsidR="00B65794" w:rsidRDefault="00B65794" w:rsidP="00BA2329">
      <w:pPr>
        <w:spacing w:after="0" w:line="240" w:lineRule="auto"/>
        <w:ind w:left="5529"/>
        <w:jc w:val="right"/>
        <w:rPr>
          <w:rFonts w:ascii="Arial" w:hAnsi="Arial" w:cs="Arial"/>
          <w:sz w:val="24"/>
          <w:szCs w:val="24"/>
        </w:rPr>
      </w:pPr>
    </w:p>
    <w:p w14:paraId="6DE3955E" w14:textId="77777777" w:rsidR="00B65794" w:rsidRDefault="00B65794" w:rsidP="00BA2329">
      <w:pPr>
        <w:spacing w:after="0" w:line="240" w:lineRule="auto"/>
        <w:ind w:left="5529"/>
        <w:jc w:val="right"/>
        <w:rPr>
          <w:rFonts w:ascii="Arial" w:hAnsi="Arial" w:cs="Arial"/>
          <w:sz w:val="24"/>
          <w:szCs w:val="24"/>
        </w:rPr>
      </w:pPr>
    </w:p>
    <w:p w14:paraId="4EE62119" w14:textId="77777777" w:rsidR="00B65794" w:rsidRDefault="00B65794" w:rsidP="00BA2329">
      <w:pPr>
        <w:spacing w:after="0" w:line="240" w:lineRule="auto"/>
        <w:ind w:left="5529"/>
        <w:jc w:val="right"/>
        <w:rPr>
          <w:rFonts w:ascii="Arial" w:hAnsi="Arial" w:cs="Arial"/>
          <w:sz w:val="24"/>
          <w:szCs w:val="24"/>
        </w:rPr>
      </w:pPr>
    </w:p>
    <w:p w14:paraId="6D908FED" w14:textId="77777777" w:rsidR="00B65794" w:rsidRDefault="00B65794" w:rsidP="00BA2329">
      <w:pPr>
        <w:spacing w:after="0" w:line="240" w:lineRule="auto"/>
        <w:ind w:left="5529"/>
        <w:jc w:val="right"/>
        <w:rPr>
          <w:rFonts w:ascii="Arial" w:hAnsi="Arial" w:cs="Arial"/>
          <w:sz w:val="24"/>
          <w:szCs w:val="24"/>
        </w:rPr>
      </w:pPr>
    </w:p>
    <w:p w14:paraId="5DEE5AC0" w14:textId="77777777" w:rsidR="00B65794" w:rsidRDefault="00B65794" w:rsidP="00BA2329">
      <w:pPr>
        <w:spacing w:after="0" w:line="240" w:lineRule="auto"/>
        <w:ind w:left="5529"/>
        <w:jc w:val="right"/>
        <w:rPr>
          <w:rFonts w:ascii="Arial" w:hAnsi="Arial" w:cs="Arial"/>
          <w:sz w:val="24"/>
          <w:szCs w:val="24"/>
        </w:rPr>
      </w:pPr>
    </w:p>
    <w:p w14:paraId="1C1C6812" w14:textId="77777777" w:rsidR="00B65794" w:rsidRDefault="00B65794" w:rsidP="00BA2329">
      <w:pPr>
        <w:spacing w:after="0" w:line="240" w:lineRule="auto"/>
        <w:ind w:left="5529"/>
        <w:jc w:val="right"/>
        <w:rPr>
          <w:rFonts w:ascii="Arial" w:hAnsi="Arial" w:cs="Arial"/>
          <w:sz w:val="24"/>
          <w:szCs w:val="24"/>
        </w:rPr>
      </w:pPr>
    </w:p>
    <w:p w14:paraId="08D138BC" w14:textId="77777777" w:rsidR="00B65794" w:rsidRDefault="00B65794" w:rsidP="00BA2329">
      <w:pPr>
        <w:spacing w:after="0" w:line="240" w:lineRule="auto"/>
        <w:ind w:left="5529"/>
        <w:jc w:val="right"/>
        <w:rPr>
          <w:rFonts w:ascii="Arial" w:hAnsi="Arial" w:cs="Arial"/>
          <w:sz w:val="24"/>
          <w:szCs w:val="24"/>
        </w:rPr>
      </w:pPr>
    </w:p>
    <w:p w14:paraId="5D7A2EA1" w14:textId="77777777" w:rsidR="00B65794" w:rsidRDefault="00B65794" w:rsidP="00BA2329">
      <w:pPr>
        <w:spacing w:after="0" w:line="240" w:lineRule="auto"/>
        <w:ind w:left="5529"/>
        <w:jc w:val="right"/>
        <w:rPr>
          <w:rFonts w:ascii="Arial" w:hAnsi="Arial" w:cs="Arial"/>
          <w:sz w:val="24"/>
          <w:szCs w:val="24"/>
        </w:rPr>
      </w:pPr>
    </w:p>
    <w:p w14:paraId="335BC861" w14:textId="77777777" w:rsidR="00B65794" w:rsidRDefault="00B65794" w:rsidP="00BA2329">
      <w:pPr>
        <w:spacing w:after="0" w:line="240" w:lineRule="auto"/>
        <w:ind w:left="5529"/>
        <w:jc w:val="right"/>
        <w:rPr>
          <w:rFonts w:ascii="Arial" w:hAnsi="Arial" w:cs="Arial"/>
          <w:sz w:val="24"/>
          <w:szCs w:val="24"/>
        </w:rPr>
      </w:pPr>
    </w:p>
    <w:p w14:paraId="63230EAC" w14:textId="77777777" w:rsidR="00B65794" w:rsidRDefault="00B65794" w:rsidP="00BA2329">
      <w:pPr>
        <w:spacing w:after="0" w:line="240" w:lineRule="auto"/>
        <w:ind w:left="5529"/>
        <w:jc w:val="right"/>
        <w:rPr>
          <w:rFonts w:ascii="Arial" w:hAnsi="Arial" w:cs="Arial"/>
          <w:sz w:val="24"/>
          <w:szCs w:val="24"/>
        </w:rPr>
      </w:pPr>
    </w:p>
    <w:p w14:paraId="52F6C9BB" w14:textId="77777777" w:rsidR="00B65794" w:rsidRDefault="00B65794" w:rsidP="00BA2329">
      <w:pPr>
        <w:spacing w:after="0" w:line="240" w:lineRule="auto"/>
        <w:ind w:left="5529"/>
        <w:jc w:val="right"/>
        <w:rPr>
          <w:rFonts w:ascii="Arial" w:hAnsi="Arial" w:cs="Arial"/>
          <w:sz w:val="24"/>
          <w:szCs w:val="24"/>
        </w:rPr>
      </w:pPr>
    </w:p>
    <w:p w14:paraId="60A5DE54" w14:textId="77777777" w:rsidR="00B65794" w:rsidRDefault="00B65794" w:rsidP="00BA2329">
      <w:pPr>
        <w:spacing w:after="0" w:line="240" w:lineRule="auto"/>
        <w:ind w:left="5529"/>
        <w:jc w:val="right"/>
        <w:rPr>
          <w:rFonts w:ascii="Arial" w:hAnsi="Arial" w:cs="Arial"/>
          <w:sz w:val="24"/>
          <w:szCs w:val="24"/>
        </w:rPr>
      </w:pPr>
    </w:p>
    <w:p w14:paraId="564F1CB9" w14:textId="77777777" w:rsidR="00B65794" w:rsidRDefault="00B65794" w:rsidP="00BA2329">
      <w:pPr>
        <w:spacing w:after="0" w:line="240" w:lineRule="auto"/>
        <w:ind w:left="5529"/>
        <w:jc w:val="right"/>
        <w:rPr>
          <w:rFonts w:ascii="Arial" w:hAnsi="Arial" w:cs="Arial"/>
          <w:sz w:val="24"/>
          <w:szCs w:val="24"/>
        </w:rPr>
      </w:pPr>
    </w:p>
    <w:p w14:paraId="340DC7BD" w14:textId="77777777" w:rsidR="00B65794" w:rsidRDefault="00B65794" w:rsidP="00BA2329">
      <w:pPr>
        <w:spacing w:after="0" w:line="240" w:lineRule="auto"/>
        <w:ind w:left="5529"/>
        <w:jc w:val="right"/>
        <w:rPr>
          <w:rFonts w:ascii="Arial" w:hAnsi="Arial" w:cs="Arial"/>
          <w:sz w:val="24"/>
          <w:szCs w:val="24"/>
        </w:rPr>
      </w:pPr>
    </w:p>
    <w:sectPr w:rsidR="00B65794" w:rsidSect="00EA13D4">
      <w:pgSz w:w="11905" w:h="16838"/>
      <w:pgMar w:top="1135" w:right="851" w:bottom="851" w:left="1560" w:header="425" w:footer="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ADD6F2" w14:textId="77777777" w:rsidR="00201D3C" w:rsidRDefault="00201D3C" w:rsidP="00B03E5B">
      <w:pPr>
        <w:spacing w:after="0" w:line="240" w:lineRule="auto"/>
      </w:pPr>
      <w:r>
        <w:separator/>
      </w:r>
    </w:p>
  </w:endnote>
  <w:endnote w:type="continuationSeparator" w:id="0">
    <w:p w14:paraId="1FF7F3B3" w14:textId="77777777" w:rsidR="00201D3C" w:rsidRDefault="00201D3C" w:rsidP="00B03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ltica">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3BF7A9" w14:textId="77777777" w:rsidR="00201D3C" w:rsidRDefault="00201D3C" w:rsidP="00B03E5B">
      <w:pPr>
        <w:spacing w:after="0" w:line="240" w:lineRule="auto"/>
      </w:pPr>
      <w:r>
        <w:separator/>
      </w:r>
    </w:p>
  </w:footnote>
  <w:footnote w:type="continuationSeparator" w:id="0">
    <w:p w14:paraId="428874B2" w14:textId="77777777" w:rsidR="00201D3C" w:rsidRDefault="00201D3C" w:rsidP="00B03E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11010"/>
    <w:multiLevelType w:val="multilevel"/>
    <w:tmpl w:val="87D43A2C"/>
    <w:lvl w:ilvl="0">
      <w:start w:val="1"/>
      <w:numFmt w:val="decimal"/>
      <w:lvlText w:val="%1."/>
      <w:lvlJc w:val="left"/>
      <w:pPr>
        <w:ind w:left="1080" w:hanging="360"/>
      </w:pPr>
      <w:rPr>
        <w:rFonts w:hint="default"/>
      </w:rPr>
    </w:lvl>
    <w:lvl w:ilvl="1">
      <w:start w:val="1"/>
      <w:numFmt w:val="decimal"/>
      <w:isLgl/>
      <w:lvlText w:val="%1.%2."/>
      <w:lvlJc w:val="left"/>
      <w:pPr>
        <w:ind w:left="1999" w:hanging="1230"/>
      </w:pPr>
      <w:rPr>
        <w:rFonts w:hint="default"/>
      </w:rPr>
    </w:lvl>
    <w:lvl w:ilvl="2">
      <w:start w:val="1"/>
      <w:numFmt w:val="decimal"/>
      <w:isLgl/>
      <w:lvlText w:val="%1.%2.%3."/>
      <w:lvlJc w:val="left"/>
      <w:pPr>
        <w:ind w:left="2048" w:hanging="1230"/>
      </w:pPr>
      <w:rPr>
        <w:rFonts w:hint="default"/>
      </w:rPr>
    </w:lvl>
    <w:lvl w:ilvl="3">
      <w:start w:val="1"/>
      <w:numFmt w:val="decimal"/>
      <w:isLgl/>
      <w:lvlText w:val="%1.%2.%3.%4."/>
      <w:lvlJc w:val="left"/>
      <w:pPr>
        <w:ind w:left="2097" w:hanging="1230"/>
      </w:pPr>
      <w:rPr>
        <w:rFonts w:hint="default"/>
      </w:rPr>
    </w:lvl>
    <w:lvl w:ilvl="4">
      <w:start w:val="1"/>
      <w:numFmt w:val="decimal"/>
      <w:isLgl/>
      <w:lvlText w:val="%1.%2.%3.%4.%5."/>
      <w:lvlJc w:val="left"/>
      <w:pPr>
        <w:ind w:left="2146" w:hanging="1230"/>
      </w:pPr>
      <w:rPr>
        <w:rFonts w:hint="default"/>
      </w:rPr>
    </w:lvl>
    <w:lvl w:ilvl="5">
      <w:start w:val="1"/>
      <w:numFmt w:val="decimal"/>
      <w:isLgl/>
      <w:lvlText w:val="%1.%2.%3.%4.%5.%6."/>
      <w:lvlJc w:val="left"/>
      <w:pPr>
        <w:ind w:left="2405" w:hanging="1440"/>
      </w:pPr>
      <w:rPr>
        <w:rFonts w:hint="default"/>
      </w:rPr>
    </w:lvl>
    <w:lvl w:ilvl="6">
      <w:start w:val="1"/>
      <w:numFmt w:val="decimal"/>
      <w:isLgl/>
      <w:lvlText w:val="%1.%2.%3.%4.%5.%6.%7."/>
      <w:lvlJc w:val="left"/>
      <w:pPr>
        <w:ind w:left="2454" w:hanging="1440"/>
      </w:pPr>
      <w:rPr>
        <w:rFonts w:hint="default"/>
      </w:rPr>
    </w:lvl>
    <w:lvl w:ilvl="7">
      <w:start w:val="1"/>
      <w:numFmt w:val="decimal"/>
      <w:isLgl/>
      <w:lvlText w:val="%1.%2.%3.%4.%5.%6.%7.%8."/>
      <w:lvlJc w:val="left"/>
      <w:pPr>
        <w:ind w:left="2863" w:hanging="1800"/>
      </w:pPr>
      <w:rPr>
        <w:rFonts w:hint="default"/>
      </w:rPr>
    </w:lvl>
    <w:lvl w:ilvl="8">
      <w:start w:val="1"/>
      <w:numFmt w:val="decimal"/>
      <w:isLgl/>
      <w:lvlText w:val="%1.%2.%3.%4.%5.%6.%7.%8.%9."/>
      <w:lvlJc w:val="left"/>
      <w:pPr>
        <w:ind w:left="3272" w:hanging="2160"/>
      </w:pPr>
      <w:rPr>
        <w:rFonts w:hint="default"/>
      </w:rPr>
    </w:lvl>
  </w:abstractNum>
  <w:abstractNum w:abstractNumId="1" w15:restartNumberingAfterBreak="0">
    <w:nsid w:val="188E43E3"/>
    <w:multiLevelType w:val="hybridMultilevel"/>
    <w:tmpl w:val="E0CCAA30"/>
    <w:lvl w:ilvl="0" w:tplc="A22055C6">
      <w:start w:val="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15:restartNumberingAfterBreak="0">
    <w:nsid w:val="2C7A01C4"/>
    <w:multiLevelType w:val="multilevel"/>
    <w:tmpl w:val="7500FD2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3A67F64"/>
    <w:multiLevelType w:val="hybridMultilevel"/>
    <w:tmpl w:val="8C622E1E"/>
    <w:lvl w:ilvl="0" w:tplc="F0F0D7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31D"/>
    <w:rsid w:val="00002A16"/>
    <w:rsid w:val="00004682"/>
    <w:rsid w:val="00012C38"/>
    <w:rsid w:val="00016E95"/>
    <w:rsid w:val="00022BEF"/>
    <w:rsid w:val="000249D3"/>
    <w:rsid w:val="00025696"/>
    <w:rsid w:val="00031DAF"/>
    <w:rsid w:val="00044651"/>
    <w:rsid w:val="00050930"/>
    <w:rsid w:val="00091476"/>
    <w:rsid w:val="00097761"/>
    <w:rsid w:val="000A3B5C"/>
    <w:rsid w:val="000A4309"/>
    <w:rsid w:val="000B0AD5"/>
    <w:rsid w:val="000D6B70"/>
    <w:rsid w:val="000D76CB"/>
    <w:rsid w:val="000F4BCD"/>
    <w:rsid w:val="00102DCB"/>
    <w:rsid w:val="00116CB4"/>
    <w:rsid w:val="00126185"/>
    <w:rsid w:val="00141382"/>
    <w:rsid w:val="00142C77"/>
    <w:rsid w:val="00146C9F"/>
    <w:rsid w:val="00146DE7"/>
    <w:rsid w:val="001472E9"/>
    <w:rsid w:val="00150309"/>
    <w:rsid w:val="00151339"/>
    <w:rsid w:val="00163EEF"/>
    <w:rsid w:val="00166534"/>
    <w:rsid w:val="001676DD"/>
    <w:rsid w:val="0018621D"/>
    <w:rsid w:val="001A2615"/>
    <w:rsid w:val="001C14A7"/>
    <w:rsid w:val="001C34F1"/>
    <w:rsid w:val="001C7294"/>
    <w:rsid w:val="001D5DA5"/>
    <w:rsid w:val="001F2F4D"/>
    <w:rsid w:val="001F4E6F"/>
    <w:rsid w:val="001F66A5"/>
    <w:rsid w:val="00201D3C"/>
    <w:rsid w:val="00204A1E"/>
    <w:rsid w:val="00211D77"/>
    <w:rsid w:val="00217310"/>
    <w:rsid w:val="00217533"/>
    <w:rsid w:val="00222C98"/>
    <w:rsid w:val="00225422"/>
    <w:rsid w:val="00232560"/>
    <w:rsid w:val="00234267"/>
    <w:rsid w:val="002371C2"/>
    <w:rsid w:val="00266AEC"/>
    <w:rsid w:val="0028144B"/>
    <w:rsid w:val="00285456"/>
    <w:rsid w:val="0028706B"/>
    <w:rsid w:val="00293B2F"/>
    <w:rsid w:val="002952F3"/>
    <w:rsid w:val="00295343"/>
    <w:rsid w:val="002A531D"/>
    <w:rsid w:val="002C5334"/>
    <w:rsid w:val="002D0907"/>
    <w:rsid w:val="002D60CA"/>
    <w:rsid w:val="002E443C"/>
    <w:rsid w:val="002E453F"/>
    <w:rsid w:val="002E5A82"/>
    <w:rsid w:val="002E610C"/>
    <w:rsid w:val="002F4A66"/>
    <w:rsid w:val="00304EA3"/>
    <w:rsid w:val="00307F36"/>
    <w:rsid w:val="00313AB3"/>
    <w:rsid w:val="00324CB2"/>
    <w:rsid w:val="00330951"/>
    <w:rsid w:val="00344F79"/>
    <w:rsid w:val="00354A92"/>
    <w:rsid w:val="003801E4"/>
    <w:rsid w:val="00382D50"/>
    <w:rsid w:val="003847DD"/>
    <w:rsid w:val="0038694E"/>
    <w:rsid w:val="00390526"/>
    <w:rsid w:val="003A64BF"/>
    <w:rsid w:val="003B7400"/>
    <w:rsid w:val="003C3596"/>
    <w:rsid w:val="003C6497"/>
    <w:rsid w:val="003E049D"/>
    <w:rsid w:val="00405F6C"/>
    <w:rsid w:val="00422C50"/>
    <w:rsid w:val="00424DDA"/>
    <w:rsid w:val="004355E5"/>
    <w:rsid w:val="00445D87"/>
    <w:rsid w:val="00452CD7"/>
    <w:rsid w:val="004569CA"/>
    <w:rsid w:val="00456C30"/>
    <w:rsid w:val="004619BA"/>
    <w:rsid w:val="00474166"/>
    <w:rsid w:val="004758E3"/>
    <w:rsid w:val="004814B9"/>
    <w:rsid w:val="00493146"/>
    <w:rsid w:val="004A53CA"/>
    <w:rsid w:val="004B228B"/>
    <w:rsid w:val="004B2E10"/>
    <w:rsid w:val="004B3033"/>
    <w:rsid w:val="004C3171"/>
    <w:rsid w:val="004D6579"/>
    <w:rsid w:val="004E5403"/>
    <w:rsid w:val="00501DFC"/>
    <w:rsid w:val="00506C1B"/>
    <w:rsid w:val="00506C72"/>
    <w:rsid w:val="0050763C"/>
    <w:rsid w:val="0051011F"/>
    <w:rsid w:val="005162E8"/>
    <w:rsid w:val="005169A0"/>
    <w:rsid w:val="005324F3"/>
    <w:rsid w:val="00544D74"/>
    <w:rsid w:val="00556153"/>
    <w:rsid w:val="005630BD"/>
    <w:rsid w:val="005641A9"/>
    <w:rsid w:val="005868EB"/>
    <w:rsid w:val="00593A7E"/>
    <w:rsid w:val="0059452E"/>
    <w:rsid w:val="00597107"/>
    <w:rsid w:val="005B0B62"/>
    <w:rsid w:val="005B2B55"/>
    <w:rsid w:val="005C00DA"/>
    <w:rsid w:val="005C56EC"/>
    <w:rsid w:val="005C5F5D"/>
    <w:rsid w:val="005C6C9F"/>
    <w:rsid w:val="005D0299"/>
    <w:rsid w:val="005D7F37"/>
    <w:rsid w:val="005E011F"/>
    <w:rsid w:val="005E3BC4"/>
    <w:rsid w:val="005E4D89"/>
    <w:rsid w:val="005E7384"/>
    <w:rsid w:val="005E76E4"/>
    <w:rsid w:val="005E7E58"/>
    <w:rsid w:val="005F0582"/>
    <w:rsid w:val="005F651A"/>
    <w:rsid w:val="006004D0"/>
    <w:rsid w:val="00602841"/>
    <w:rsid w:val="00604954"/>
    <w:rsid w:val="00605C35"/>
    <w:rsid w:val="00610AA2"/>
    <w:rsid w:val="006133E7"/>
    <w:rsid w:val="00613E5B"/>
    <w:rsid w:val="00615E7F"/>
    <w:rsid w:val="006206EF"/>
    <w:rsid w:val="00620E2A"/>
    <w:rsid w:val="00625736"/>
    <w:rsid w:val="00636B6A"/>
    <w:rsid w:val="00637469"/>
    <w:rsid w:val="00652CFA"/>
    <w:rsid w:val="006571F0"/>
    <w:rsid w:val="006605FA"/>
    <w:rsid w:val="006617BB"/>
    <w:rsid w:val="00662364"/>
    <w:rsid w:val="00667165"/>
    <w:rsid w:val="006705BA"/>
    <w:rsid w:val="00694291"/>
    <w:rsid w:val="006A0CEB"/>
    <w:rsid w:val="006A3F49"/>
    <w:rsid w:val="006A4743"/>
    <w:rsid w:val="006D69FB"/>
    <w:rsid w:val="00700C3D"/>
    <w:rsid w:val="0070178D"/>
    <w:rsid w:val="00706450"/>
    <w:rsid w:val="00710B55"/>
    <w:rsid w:val="00714DD3"/>
    <w:rsid w:val="0073000B"/>
    <w:rsid w:val="00733C22"/>
    <w:rsid w:val="00737CC7"/>
    <w:rsid w:val="007435CC"/>
    <w:rsid w:val="00763B0D"/>
    <w:rsid w:val="00763F95"/>
    <w:rsid w:val="00770161"/>
    <w:rsid w:val="00770195"/>
    <w:rsid w:val="007744B8"/>
    <w:rsid w:val="00774F5B"/>
    <w:rsid w:val="00797155"/>
    <w:rsid w:val="007B1349"/>
    <w:rsid w:val="007B31E4"/>
    <w:rsid w:val="007B5CC8"/>
    <w:rsid w:val="007B5FBB"/>
    <w:rsid w:val="007B62AE"/>
    <w:rsid w:val="007B6E7A"/>
    <w:rsid w:val="007B7F07"/>
    <w:rsid w:val="007C2A10"/>
    <w:rsid w:val="007E75FF"/>
    <w:rsid w:val="007F304D"/>
    <w:rsid w:val="00803F67"/>
    <w:rsid w:val="0082089E"/>
    <w:rsid w:val="00836883"/>
    <w:rsid w:val="00866F8D"/>
    <w:rsid w:val="0087007E"/>
    <w:rsid w:val="0087207E"/>
    <w:rsid w:val="00873F69"/>
    <w:rsid w:val="00886360"/>
    <w:rsid w:val="008A182F"/>
    <w:rsid w:val="008A716D"/>
    <w:rsid w:val="008B04DB"/>
    <w:rsid w:val="008B15AC"/>
    <w:rsid w:val="008E1322"/>
    <w:rsid w:val="008E208C"/>
    <w:rsid w:val="008E2562"/>
    <w:rsid w:val="00910504"/>
    <w:rsid w:val="0093519E"/>
    <w:rsid w:val="009458D0"/>
    <w:rsid w:val="0097695E"/>
    <w:rsid w:val="00993875"/>
    <w:rsid w:val="00994C6A"/>
    <w:rsid w:val="00995EA8"/>
    <w:rsid w:val="0099723A"/>
    <w:rsid w:val="00997F64"/>
    <w:rsid w:val="009A7D6E"/>
    <w:rsid w:val="009B16E3"/>
    <w:rsid w:val="009B49CC"/>
    <w:rsid w:val="009C10B1"/>
    <w:rsid w:val="009C4081"/>
    <w:rsid w:val="00A0106F"/>
    <w:rsid w:val="00A012FA"/>
    <w:rsid w:val="00A02AAD"/>
    <w:rsid w:val="00A0338C"/>
    <w:rsid w:val="00A0692D"/>
    <w:rsid w:val="00A2158A"/>
    <w:rsid w:val="00A27638"/>
    <w:rsid w:val="00A37F5E"/>
    <w:rsid w:val="00A43802"/>
    <w:rsid w:val="00A44348"/>
    <w:rsid w:val="00A5445A"/>
    <w:rsid w:val="00A5540E"/>
    <w:rsid w:val="00A55E2A"/>
    <w:rsid w:val="00A61F01"/>
    <w:rsid w:val="00A63248"/>
    <w:rsid w:val="00A83F69"/>
    <w:rsid w:val="00A919BC"/>
    <w:rsid w:val="00A91A16"/>
    <w:rsid w:val="00AB01E1"/>
    <w:rsid w:val="00AB115D"/>
    <w:rsid w:val="00AC1BDA"/>
    <w:rsid w:val="00AD0EBC"/>
    <w:rsid w:val="00AF74E9"/>
    <w:rsid w:val="00B00971"/>
    <w:rsid w:val="00B02F63"/>
    <w:rsid w:val="00B034B5"/>
    <w:rsid w:val="00B03E5B"/>
    <w:rsid w:val="00B11499"/>
    <w:rsid w:val="00B2144E"/>
    <w:rsid w:val="00B65794"/>
    <w:rsid w:val="00B82811"/>
    <w:rsid w:val="00B843CD"/>
    <w:rsid w:val="00B85D14"/>
    <w:rsid w:val="00B870A5"/>
    <w:rsid w:val="00B91DC8"/>
    <w:rsid w:val="00BA2329"/>
    <w:rsid w:val="00BC44D1"/>
    <w:rsid w:val="00BD346F"/>
    <w:rsid w:val="00BE2684"/>
    <w:rsid w:val="00BE7CBE"/>
    <w:rsid w:val="00BF506F"/>
    <w:rsid w:val="00C1038C"/>
    <w:rsid w:val="00C12ABE"/>
    <w:rsid w:val="00C1738F"/>
    <w:rsid w:val="00C17A94"/>
    <w:rsid w:val="00C252E2"/>
    <w:rsid w:val="00C360A2"/>
    <w:rsid w:val="00C4129F"/>
    <w:rsid w:val="00C43901"/>
    <w:rsid w:val="00C46625"/>
    <w:rsid w:val="00C54B81"/>
    <w:rsid w:val="00C61D25"/>
    <w:rsid w:val="00C80E0B"/>
    <w:rsid w:val="00C82E56"/>
    <w:rsid w:val="00C86D66"/>
    <w:rsid w:val="00C91B5F"/>
    <w:rsid w:val="00CC397F"/>
    <w:rsid w:val="00CC59A8"/>
    <w:rsid w:val="00CD3D15"/>
    <w:rsid w:val="00CE3949"/>
    <w:rsid w:val="00CF362F"/>
    <w:rsid w:val="00D00160"/>
    <w:rsid w:val="00D00655"/>
    <w:rsid w:val="00D241FB"/>
    <w:rsid w:val="00D46AE8"/>
    <w:rsid w:val="00D52320"/>
    <w:rsid w:val="00D549AB"/>
    <w:rsid w:val="00D55C7D"/>
    <w:rsid w:val="00D57093"/>
    <w:rsid w:val="00D70CCF"/>
    <w:rsid w:val="00D75033"/>
    <w:rsid w:val="00D8223F"/>
    <w:rsid w:val="00D918B5"/>
    <w:rsid w:val="00D943E4"/>
    <w:rsid w:val="00D94C30"/>
    <w:rsid w:val="00DA37EC"/>
    <w:rsid w:val="00DA39A9"/>
    <w:rsid w:val="00DA68D8"/>
    <w:rsid w:val="00DB147A"/>
    <w:rsid w:val="00DB464C"/>
    <w:rsid w:val="00DB6CCF"/>
    <w:rsid w:val="00DC2DE0"/>
    <w:rsid w:val="00DC414C"/>
    <w:rsid w:val="00DE1D50"/>
    <w:rsid w:val="00DF3099"/>
    <w:rsid w:val="00DF45F8"/>
    <w:rsid w:val="00E032EF"/>
    <w:rsid w:val="00E12554"/>
    <w:rsid w:val="00E20FEB"/>
    <w:rsid w:val="00E2196C"/>
    <w:rsid w:val="00E22BD0"/>
    <w:rsid w:val="00E30D95"/>
    <w:rsid w:val="00E419BD"/>
    <w:rsid w:val="00E7137B"/>
    <w:rsid w:val="00E722BC"/>
    <w:rsid w:val="00E74480"/>
    <w:rsid w:val="00E75FCD"/>
    <w:rsid w:val="00E93DB5"/>
    <w:rsid w:val="00E93FE7"/>
    <w:rsid w:val="00EA13D4"/>
    <w:rsid w:val="00EB6B5A"/>
    <w:rsid w:val="00EC1700"/>
    <w:rsid w:val="00ED3435"/>
    <w:rsid w:val="00ED3DC2"/>
    <w:rsid w:val="00ED4224"/>
    <w:rsid w:val="00ED4DCD"/>
    <w:rsid w:val="00ED568A"/>
    <w:rsid w:val="00EE57C9"/>
    <w:rsid w:val="00EE7B8A"/>
    <w:rsid w:val="00EF2DE1"/>
    <w:rsid w:val="00EF6F3F"/>
    <w:rsid w:val="00F01992"/>
    <w:rsid w:val="00F138CD"/>
    <w:rsid w:val="00F13E4C"/>
    <w:rsid w:val="00F14D6A"/>
    <w:rsid w:val="00F27076"/>
    <w:rsid w:val="00F27688"/>
    <w:rsid w:val="00F372D1"/>
    <w:rsid w:val="00F56E11"/>
    <w:rsid w:val="00F628C5"/>
    <w:rsid w:val="00F9266A"/>
    <w:rsid w:val="00F9314C"/>
    <w:rsid w:val="00F94346"/>
    <w:rsid w:val="00F94DEC"/>
    <w:rsid w:val="00FA5986"/>
    <w:rsid w:val="00FA6645"/>
    <w:rsid w:val="00FB6854"/>
    <w:rsid w:val="00FC4A04"/>
    <w:rsid w:val="00FC5960"/>
    <w:rsid w:val="00FC666B"/>
    <w:rsid w:val="00FD0D5E"/>
    <w:rsid w:val="00FE1790"/>
    <w:rsid w:val="00FE6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02175"/>
  <w15:docId w15:val="{79765FE4-4200-4407-A4B0-0C1EFD95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2A531D"/>
    <w:pPr>
      <w:keepNext/>
      <w:spacing w:after="0" w:line="240" w:lineRule="auto"/>
      <w:jc w:val="center"/>
      <w:outlineLvl w:val="0"/>
    </w:pPr>
    <w:rPr>
      <w:rFonts w:ascii="Baltica" w:eastAsia="Times New Roman" w:hAnsi="Baltica"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531D"/>
    <w:rPr>
      <w:rFonts w:ascii="Baltica" w:eastAsia="Times New Roman" w:hAnsi="Baltica" w:cs="Times New Roman"/>
      <w:b/>
      <w:sz w:val="40"/>
      <w:szCs w:val="20"/>
    </w:rPr>
  </w:style>
  <w:style w:type="paragraph" w:styleId="a3">
    <w:name w:val="List Paragraph"/>
    <w:basedOn w:val="a"/>
    <w:uiPriority w:val="34"/>
    <w:qFormat/>
    <w:rsid w:val="002A531D"/>
    <w:pPr>
      <w:spacing w:after="0" w:line="240" w:lineRule="auto"/>
      <w:ind w:left="720"/>
      <w:contextualSpacing/>
    </w:pPr>
    <w:rPr>
      <w:rFonts w:ascii="Times New Roman" w:eastAsia="Times New Roman" w:hAnsi="Times New Roman" w:cs="Times New Roman"/>
      <w:sz w:val="28"/>
      <w:szCs w:val="28"/>
    </w:rPr>
  </w:style>
  <w:style w:type="paragraph" w:styleId="a4">
    <w:name w:val="header"/>
    <w:basedOn w:val="a"/>
    <w:link w:val="a5"/>
    <w:uiPriority w:val="99"/>
    <w:unhideWhenUsed/>
    <w:rsid w:val="002A531D"/>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5">
    <w:name w:val="Верхний колонтитул Знак"/>
    <w:basedOn w:val="a0"/>
    <w:link w:val="a4"/>
    <w:uiPriority w:val="99"/>
    <w:rsid w:val="002A531D"/>
    <w:rPr>
      <w:rFonts w:ascii="Times New Roman" w:eastAsia="Times New Roman" w:hAnsi="Times New Roman" w:cs="Times New Roman"/>
      <w:sz w:val="28"/>
      <w:szCs w:val="28"/>
    </w:rPr>
  </w:style>
  <w:style w:type="paragraph" w:styleId="a6">
    <w:name w:val="footer"/>
    <w:basedOn w:val="a"/>
    <w:link w:val="a7"/>
    <w:uiPriority w:val="99"/>
    <w:unhideWhenUsed/>
    <w:rsid w:val="002A531D"/>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7">
    <w:name w:val="Нижний колонтитул Знак"/>
    <w:basedOn w:val="a0"/>
    <w:link w:val="a6"/>
    <w:uiPriority w:val="99"/>
    <w:rsid w:val="002A531D"/>
    <w:rPr>
      <w:rFonts w:ascii="Times New Roman" w:eastAsia="Times New Roman" w:hAnsi="Times New Roman" w:cs="Times New Roman"/>
      <w:sz w:val="28"/>
      <w:szCs w:val="28"/>
    </w:rPr>
  </w:style>
  <w:style w:type="paragraph" w:customStyle="1" w:styleId="ConsPlusNormal">
    <w:name w:val="ConsPlusNormal"/>
    <w:rsid w:val="002A531D"/>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a8">
    <w:name w:val="Основной текст_"/>
    <w:basedOn w:val="a0"/>
    <w:link w:val="11"/>
    <w:rsid w:val="002A531D"/>
    <w:rPr>
      <w:sz w:val="28"/>
      <w:szCs w:val="28"/>
      <w:shd w:val="clear" w:color="auto" w:fill="FFFFFF"/>
    </w:rPr>
  </w:style>
  <w:style w:type="paragraph" w:customStyle="1" w:styleId="11">
    <w:name w:val="Основной текст1"/>
    <w:basedOn w:val="a"/>
    <w:link w:val="a8"/>
    <w:rsid w:val="002A531D"/>
    <w:pPr>
      <w:widowControl w:val="0"/>
      <w:shd w:val="clear" w:color="auto" w:fill="FFFFFF"/>
      <w:spacing w:after="0" w:line="0" w:lineRule="atLeast"/>
      <w:jc w:val="right"/>
    </w:pPr>
    <w:rPr>
      <w:sz w:val="28"/>
      <w:szCs w:val="28"/>
    </w:rPr>
  </w:style>
  <w:style w:type="table" w:styleId="a9">
    <w:name w:val="Table Grid"/>
    <w:basedOn w:val="a1"/>
    <w:uiPriority w:val="59"/>
    <w:rsid w:val="002A53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2A531D"/>
    <w:pPr>
      <w:spacing w:after="0" w:line="240" w:lineRule="auto"/>
    </w:pPr>
    <w:rPr>
      <w:rFonts w:ascii="CG Times" w:eastAsia="CG Times" w:hAnsi="CG Times" w:cs="Times New Roman"/>
      <w:sz w:val="20"/>
      <w:szCs w:val="20"/>
    </w:rPr>
  </w:style>
  <w:style w:type="paragraph" w:customStyle="1" w:styleId="ConsPlusNonformat">
    <w:name w:val="ConsPlusNonformat"/>
    <w:rsid w:val="002A531D"/>
    <w:pPr>
      <w:widowControl w:val="0"/>
      <w:autoSpaceDE w:val="0"/>
      <w:autoSpaceDN w:val="0"/>
      <w:spacing w:after="0" w:line="240" w:lineRule="auto"/>
    </w:pPr>
    <w:rPr>
      <w:rFonts w:ascii="Courier New" w:eastAsia="Times New Roman" w:hAnsi="Courier New" w:cs="Courier New"/>
      <w:sz w:val="20"/>
      <w:szCs w:val="20"/>
    </w:rPr>
  </w:style>
  <w:style w:type="paragraph" w:styleId="aa">
    <w:name w:val="Balloon Text"/>
    <w:basedOn w:val="a"/>
    <w:link w:val="ab"/>
    <w:uiPriority w:val="99"/>
    <w:semiHidden/>
    <w:unhideWhenUsed/>
    <w:rsid w:val="002A531D"/>
    <w:pPr>
      <w:spacing w:after="0" w:line="240" w:lineRule="auto"/>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2A531D"/>
    <w:rPr>
      <w:rFonts w:ascii="Tahoma" w:eastAsia="Times New Roman" w:hAnsi="Tahoma" w:cs="Tahoma"/>
      <w:sz w:val="16"/>
      <w:szCs w:val="16"/>
    </w:rPr>
  </w:style>
  <w:style w:type="paragraph" w:styleId="ac">
    <w:name w:val="No Spacing"/>
    <w:uiPriority w:val="1"/>
    <w:qFormat/>
    <w:rsid w:val="002A531D"/>
    <w:pPr>
      <w:spacing w:after="0" w:line="240" w:lineRule="auto"/>
    </w:pPr>
  </w:style>
  <w:style w:type="paragraph" w:customStyle="1" w:styleId="headertext">
    <w:name w:val="headertext"/>
    <w:basedOn w:val="a"/>
    <w:rsid w:val="002D090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2D0907"/>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Hyperlink"/>
    <w:basedOn w:val="a0"/>
    <w:uiPriority w:val="99"/>
    <w:unhideWhenUsed/>
    <w:rsid w:val="00D549AB"/>
    <w:rPr>
      <w:color w:val="0000FF" w:themeColor="hyperlink"/>
      <w:u w:val="single"/>
    </w:rPr>
  </w:style>
  <w:style w:type="paragraph" w:customStyle="1" w:styleId="nospacing">
    <w:name w:val="nospacing"/>
    <w:basedOn w:val="a"/>
    <w:rsid w:val="003847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790573">
      <w:bodyDiv w:val="1"/>
      <w:marLeft w:val="0"/>
      <w:marRight w:val="0"/>
      <w:marTop w:val="0"/>
      <w:marBottom w:val="0"/>
      <w:divBdr>
        <w:top w:val="none" w:sz="0" w:space="0" w:color="auto"/>
        <w:left w:val="none" w:sz="0" w:space="0" w:color="auto"/>
        <w:bottom w:val="none" w:sz="0" w:space="0" w:color="auto"/>
        <w:right w:val="none" w:sz="0" w:space="0" w:color="auto"/>
      </w:divBdr>
    </w:div>
    <w:div w:id="269289080">
      <w:bodyDiv w:val="1"/>
      <w:marLeft w:val="0"/>
      <w:marRight w:val="0"/>
      <w:marTop w:val="0"/>
      <w:marBottom w:val="0"/>
      <w:divBdr>
        <w:top w:val="none" w:sz="0" w:space="0" w:color="auto"/>
        <w:left w:val="none" w:sz="0" w:space="0" w:color="auto"/>
        <w:bottom w:val="none" w:sz="0" w:space="0" w:color="auto"/>
        <w:right w:val="none" w:sz="0" w:space="0" w:color="auto"/>
      </w:divBdr>
    </w:div>
    <w:div w:id="474687479">
      <w:bodyDiv w:val="1"/>
      <w:marLeft w:val="0"/>
      <w:marRight w:val="0"/>
      <w:marTop w:val="0"/>
      <w:marBottom w:val="0"/>
      <w:divBdr>
        <w:top w:val="none" w:sz="0" w:space="0" w:color="auto"/>
        <w:left w:val="none" w:sz="0" w:space="0" w:color="auto"/>
        <w:bottom w:val="none" w:sz="0" w:space="0" w:color="auto"/>
        <w:right w:val="none" w:sz="0" w:space="0" w:color="auto"/>
      </w:divBdr>
    </w:div>
    <w:div w:id="837233528">
      <w:bodyDiv w:val="1"/>
      <w:marLeft w:val="0"/>
      <w:marRight w:val="0"/>
      <w:marTop w:val="0"/>
      <w:marBottom w:val="0"/>
      <w:divBdr>
        <w:top w:val="none" w:sz="0" w:space="0" w:color="auto"/>
        <w:left w:val="none" w:sz="0" w:space="0" w:color="auto"/>
        <w:bottom w:val="none" w:sz="0" w:space="0" w:color="auto"/>
        <w:right w:val="none" w:sz="0" w:space="0" w:color="auto"/>
      </w:divBdr>
    </w:div>
    <w:div w:id="838620161">
      <w:bodyDiv w:val="1"/>
      <w:marLeft w:val="0"/>
      <w:marRight w:val="0"/>
      <w:marTop w:val="0"/>
      <w:marBottom w:val="0"/>
      <w:divBdr>
        <w:top w:val="none" w:sz="0" w:space="0" w:color="auto"/>
        <w:left w:val="none" w:sz="0" w:space="0" w:color="auto"/>
        <w:bottom w:val="none" w:sz="0" w:space="0" w:color="auto"/>
        <w:right w:val="none" w:sz="0" w:space="0" w:color="auto"/>
      </w:divBdr>
    </w:div>
    <w:div w:id="862671690">
      <w:bodyDiv w:val="1"/>
      <w:marLeft w:val="0"/>
      <w:marRight w:val="0"/>
      <w:marTop w:val="0"/>
      <w:marBottom w:val="0"/>
      <w:divBdr>
        <w:top w:val="none" w:sz="0" w:space="0" w:color="auto"/>
        <w:left w:val="none" w:sz="0" w:space="0" w:color="auto"/>
        <w:bottom w:val="none" w:sz="0" w:space="0" w:color="auto"/>
        <w:right w:val="none" w:sz="0" w:space="0" w:color="auto"/>
      </w:divBdr>
    </w:div>
    <w:div w:id="998508069">
      <w:bodyDiv w:val="1"/>
      <w:marLeft w:val="0"/>
      <w:marRight w:val="0"/>
      <w:marTop w:val="0"/>
      <w:marBottom w:val="0"/>
      <w:divBdr>
        <w:top w:val="none" w:sz="0" w:space="0" w:color="auto"/>
        <w:left w:val="none" w:sz="0" w:space="0" w:color="auto"/>
        <w:bottom w:val="none" w:sz="0" w:space="0" w:color="auto"/>
        <w:right w:val="none" w:sz="0" w:space="0" w:color="auto"/>
      </w:divBdr>
    </w:div>
    <w:div w:id="1030447905">
      <w:bodyDiv w:val="1"/>
      <w:marLeft w:val="0"/>
      <w:marRight w:val="0"/>
      <w:marTop w:val="0"/>
      <w:marBottom w:val="0"/>
      <w:divBdr>
        <w:top w:val="none" w:sz="0" w:space="0" w:color="auto"/>
        <w:left w:val="none" w:sz="0" w:space="0" w:color="auto"/>
        <w:bottom w:val="none" w:sz="0" w:space="0" w:color="auto"/>
        <w:right w:val="none" w:sz="0" w:space="0" w:color="auto"/>
      </w:divBdr>
    </w:div>
    <w:div w:id="1030955115">
      <w:bodyDiv w:val="1"/>
      <w:marLeft w:val="0"/>
      <w:marRight w:val="0"/>
      <w:marTop w:val="0"/>
      <w:marBottom w:val="0"/>
      <w:divBdr>
        <w:top w:val="none" w:sz="0" w:space="0" w:color="auto"/>
        <w:left w:val="none" w:sz="0" w:space="0" w:color="auto"/>
        <w:bottom w:val="none" w:sz="0" w:space="0" w:color="auto"/>
        <w:right w:val="none" w:sz="0" w:space="0" w:color="auto"/>
      </w:divBdr>
    </w:div>
    <w:div w:id="1345787809">
      <w:bodyDiv w:val="1"/>
      <w:marLeft w:val="0"/>
      <w:marRight w:val="0"/>
      <w:marTop w:val="0"/>
      <w:marBottom w:val="0"/>
      <w:divBdr>
        <w:top w:val="none" w:sz="0" w:space="0" w:color="auto"/>
        <w:left w:val="none" w:sz="0" w:space="0" w:color="auto"/>
        <w:bottom w:val="none" w:sz="0" w:space="0" w:color="auto"/>
        <w:right w:val="none" w:sz="0" w:space="0" w:color="auto"/>
      </w:divBdr>
    </w:div>
    <w:div w:id="1362630140">
      <w:bodyDiv w:val="1"/>
      <w:marLeft w:val="0"/>
      <w:marRight w:val="0"/>
      <w:marTop w:val="0"/>
      <w:marBottom w:val="0"/>
      <w:divBdr>
        <w:top w:val="none" w:sz="0" w:space="0" w:color="auto"/>
        <w:left w:val="none" w:sz="0" w:space="0" w:color="auto"/>
        <w:bottom w:val="none" w:sz="0" w:space="0" w:color="auto"/>
        <w:right w:val="none" w:sz="0" w:space="0" w:color="auto"/>
      </w:divBdr>
    </w:div>
    <w:div w:id="1491405163">
      <w:bodyDiv w:val="1"/>
      <w:marLeft w:val="0"/>
      <w:marRight w:val="0"/>
      <w:marTop w:val="0"/>
      <w:marBottom w:val="0"/>
      <w:divBdr>
        <w:top w:val="none" w:sz="0" w:space="0" w:color="auto"/>
        <w:left w:val="none" w:sz="0" w:space="0" w:color="auto"/>
        <w:bottom w:val="none" w:sz="0" w:space="0" w:color="auto"/>
        <w:right w:val="none" w:sz="0" w:space="0" w:color="auto"/>
      </w:divBdr>
      <w:divsChild>
        <w:div w:id="872838378">
          <w:marLeft w:val="0"/>
          <w:marRight w:val="0"/>
          <w:marTop w:val="0"/>
          <w:marBottom w:val="0"/>
          <w:divBdr>
            <w:top w:val="none" w:sz="0" w:space="0" w:color="auto"/>
            <w:left w:val="none" w:sz="0" w:space="0" w:color="auto"/>
            <w:bottom w:val="none" w:sz="0" w:space="0" w:color="auto"/>
            <w:right w:val="none" w:sz="0" w:space="0" w:color="auto"/>
          </w:divBdr>
          <w:divsChild>
            <w:div w:id="65687062">
              <w:marLeft w:val="0"/>
              <w:marRight w:val="0"/>
              <w:marTop w:val="0"/>
              <w:marBottom w:val="0"/>
              <w:divBdr>
                <w:top w:val="none" w:sz="0" w:space="0" w:color="auto"/>
                <w:left w:val="none" w:sz="0" w:space="0" w:color="auto"/>
                <w:bottom w:val="none" w:sz="0" w:space="0" w:color="auto"/>
                <w:right w:val="none" w:sz="0" w:space="0" w:color="auto"/>
              </w:divBdr>
              <w:divsChild>
                <w:div w:id="1667511833">
                  <w:marLeft w:val="0"/>
                  <w:marRight w:val="0"/>
                  <w:marTop w:val="0"/>
                  <w:marBottom w:val="0"/>
                  <w:divBdr>
                    <w:top w:val="none" w:sz="0" w:space="0" w:color="auto"/>
                    <w:left w:val="none" w:sz="0" w:space="0" w:color="auto"/>
                    <w:bottom w:val="none" w:sz="0" w:space="0" w:color="auto"/>
                    <w:right w:val="none" w:sz="0" w:space="0" w:color="auto"/>
                  </w:divBdr>
                  <w:divsChild>
                    <w:div w:id="2036418814">
                      <w:marLeft w:val="0"/>
                      <w:marRight w:val="0"/>
                      <w:marTop w:val="0"/>
                      <w:marBottom w:val="0"/>
                      <w:divBdr>
                        <w:top w:val="none" w:sz="0" w:space="0" w:color="auto"/>
                        <w:left w:val="none" w:sz="0" w:space="0" w:color="auto"/>
                        <w:bottom w:val="none" w:sz="0" w:space="0" w:color="auto"/>
                        <w:right w:val="none" w:sz="0" w:space="0" w:color="auto"/>
                      </w:divBdr>
                      <w:divsChild>
                        <w:div w:id="1776317851">
                          <w:marLeft w:val="0"/>
                          <w:marRight w:val="0"/>
                          <w:marTop w:val="0"/>
                          <w:marBottom w:val="0"/>
                          <w:divBdr>
                            <w:top w:val="none" w:sz="0" w:space="0" w:color="auto"/>
                            <w:left w:val="none" w:sz="0" w:space="0" w:color="auto"/>
                            <w:bottom w:val="none" w:sz="0" w:space="0" w:color="auto"/>
                            <w:right w:val="none" w:sz="0" w:space="0" w:color="auto"/>
                          </w:divBdr>
                          <w:divsChild>
                            <w:div w:id="1822961870">
                              <w:marLeft w:val="0"/>
                              <w:marRight w:val="0"/>
                              <w:marTop w:val="0"/>
                              <w:marBottom w:val="0"/>
                              <w:divBdr>
                                <w:top w:val="none" w:sz="0" w:space="0" w:color="auto"/>
                                <w:left w:val="none" w:sz="0" w:space="0" w:color="auto"/>
                                <w:bottom w:val="none" w:sz="0" w:space="0" w:color="auto"/>
                                <w:right w:val="none" w:sz="0" w:space="0" w:color="auto"/>
                              </w:divBdr>
                              <w:divsChild>
                                <w:div w:id="1593392248">
                                  <w:marLeft w:val="0"/>
                                  <w:marRight w:val="0"/>
                                  <w:marTop w:val="0"/>
                                  <w:marBottom w:val="0"/>
                                  <w:divBdr>
                                    <w:top w:val="none" w:sz="0" w:space="0" w:color="auto"/>
                                    <w:left w:val="none" w:sz="0" w:space="0" w:color="auto"/>
                                    <w:bottom w:val="none" w:sz="0" w:space="0" w:color="auto"/>
                                    <w:right w:val="none" w:sz="0" w:space="0" w:color="auto"/>
                                  </w:divBdr>
                                  <w:divsChild>
                                    <w:div w:id="141393865">
                                      <w:marLeft w:val="0"/>
                                      <w:marRight w:val="0"/>
                                      <w:marTop w:val="0"/>
                                      <w:marBottom w:val="0"/>
                                      <w:divBdr>
                                        <w:top w:val="none" w:sz="0" w:space="0" w:color="auto"/>
                                        <w:left w:val="none" w:sz="0" w:space="0" w:color="auto"/>
                                        <w:bottom w:val="none" w:sz="0" w:space="0" w:color="auto"/>
                                        <w:right w:val="none" w:sz="0" w:space="0" w:color="auto"/>
                                      </w:divBdr>
                                      <w:divsChild>
                                        <w:div w:id="74927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2567296">
      <w:bodyDiv w:val="1"/>
      <w:marLeft w:val="0"/>
      <w:marRight w:val="0"/>
      <w:marTop w:val="0"/>
      <w:marBottom w:val="0"/>
      <w:divBdr>
        <w:top w:val="none" w:sz="0" w:space="0" w:color="auto"/>
        <w:left w:val="none" w:sz="0" w:space="0" w:color="auto"/>
        <w:bottom w:val="none" w:sz="0" w:space="0" w:color="auto"/>
        <w:right w:val="none" w:sz="0" w:space="0" w:color="auto"/>
      </w:divBdr>
    </w:div>
    <w:div w:id="18514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B4DB0465B0AD8779A271DC82A9AE750AA2FF0007A4AAB6847A11C5CCCDB8B5E6993F5CC49FAB83U9i1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gotol-r.ru" TargetMode="External"/><Relationship Id="rId5" Type="http://schemas.openxmlformats.org/officeDocument/2006/relationships/webSettings" Target="webSettings.xml"/><Relationship Id="rId10" Type="http://schemas.openxmlformats.org/officeDocument/2006/relationships/hyperlink" Target="http://promote.budget.gov.ru" TargetMode="External"/><Relationship Id="rId4" Type="http://schemas.openxmlformats.org/officeDocument/2006/relationships/settings" Target="settings.xml"/><Relationship Id="rId9" Type="http://schemas.openxmlformats.org/officeDocument/2006/relationships/hyperlink" Target="consultantplus://offline/ref=EDB4DB0465B0AD8779A271DC82A9AE750AA2F90506A0AAB6847A11C5CCUCi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4DDFA-276D-4D88-8BD4-411F74390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Pages>
  <Words>2128</Words>
  <Characters>12136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19</cp:revision>
  <cp:lastPrinted>2025-03-20T08:00:00Z</cp:lastPrinted>
  <dcterms:created xsi:type="dcterms:W3CDTF">2025-02-26T06:29:00Z</dcterms:created>
  <dcterms:modified xsi:type="dcterms:W3CDTF">2025-03-24T03:08:00Z</dcterms:modified>
</cp:coreProperties>
</file>